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4FF" w:rsidRPr="003D7612" w:rsidRDefault="006C54FF" w:rsidP="006C54F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D7612">
        <w:rPr>
          <w:rFonts w:ascii="Times New Roman" w:hAnsi="Times New Roman" w:cs="Times New Roman"/>
        </w:rPr>
        <w:t>Муниципальное общеобразовательное автономное учреждение</w:t>
      </w:r>
    </w:p>
    <w:p w:rsidR="006C54FF" w:rsidRPr="003D7612" w:rsidRDefault="006C54FF" w:rsidP="006C54F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D7612">
        <w:rPr>
          <w:rFonts w:ascii="Times New Roman" w:hAnsi="Times New Roman" w:cs="Times New Roman"/>
        </w:rPr>
        <w:t>средняя общеобразовательная школа №7</w:t>
      </w:r>
    </w:p>
    <w:p w:rsidR="006C54FF" w:rsidRPr="003D7612" w:rsidRDefault="006C54FF" w:rsidP="006C54F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D7612">
        <w:rPr>
          <w:rFonts w:ascii="Times New Roman" w:hAnsi="Times New Roman" w:cs="Times New Roman"/>
        </w:rPr>
        <w:t>городского округа город Нефтекамск Республики Башкортостан</w:t>
      </w:r>
    </w:p>
    <w:p w:rsidR="006C54FF" w:rsidRPr="003D7612" w:rsidRDefault="006C54FF" w:rsidP="006C54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ind w:left="720"/>
        <w:contextualSpacing/>
        <w:rPr>
          <w:rFonts w:ascii="Times New Roman" w:hAnsi="Times New Roman" w:cs="Times New Roman"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  <w:r w:rsidRPr="003D7612">
        <w:rPr>
          <w:rFonts w:ascii="Times New Roman" w:hAnsi="Times New Roman" w:cs="Times New Roman"/>
        </w:rPr>
        <w:t>РАССМОТРЕНО                               СОГЛАСОВАНО.                        УТВЕРЖДАЮ.</w:t>
      </w:r>
    </w:p>
    <w:p w:rsidR="006C54FF" w:rsidRPr="003D7612" w:rsidRDefault="006C54FF" w:rsidP="006C54FF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  <w:r w:rsidRPr="003D7612">
        <w:rPr>
          <w:rFonts w:ascii="Times New Roman" w:hAnsi="Times New Roman" w:cs="Times New Roman"/>
        </w:rPr>
        <w:t>на заседании ШМО                          Зам. директора по ВР                  Директор МОАУ СОШ №7</w:t>
      </w:r>
    </w:p>
    <w:p w:rsidR="006C54FF" w:rsidRPr="003D7612" w:rsidRDefault="006C54FF" w:rsidP="006C54FF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  <w:r w:rsidRPr="003D7612">
        <w:rPr>
          <w:rFonts w:ascii="Times New Roman" w:hAnsi="Times New Roman" w:cs="Times New Roman"/>
        </w:rPr>
        <w:t>(протокол №1 от 28 .08.2025 г.)       Л.Р.ОлешкоН.Л.Байрузова</w:t>
      </w:r>
    </w:p>
    <w:p w:rsidR="006C54FF" w:rsidRPr="003D7612" w:rsidRDefault="006C54FF" w:rsidP="006C54FF">
      <w:pPr>
        <w:spacing w:after="0" w:line="259" w:lineRule="exact"/>
        <w:ind w:right="20"/>
        <w:rPr>
          <w:rFonts w:ascii="Times New Roman" w:hAnsi="Times New Roman" w:cs="Times New Roman"/>
        </w:rPr>
      </w:pPr>
      <w:r w:rsidRPr="003D7612">
        <w:rPr>
          <w:rFonts w:ascii="Times New Roman" w:hAnsi="Times New Roman" w:cs="Times New Roman"/>
        </w:rPr>
        <w:t xml:space="preserve">                                                                  Протокол №1 от 28.08 2025г.   Приказ№ 408 от 29.08.2025г.</w:t>
      </w:r>
    </w:p>
    <w:p w:rsidR="006C54FF" w:rsidRPr="003D7612" w:rsidRDefault="006C54FF" w:rsidP="006C54FF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</w:rPr>
      </w:pPr>
      <w:r w:rsidRPr="003D7612">
        <w:rPr>
          <w:rFonts w:ascii="Times New Roman" w:hAnsi="Times New Roman" w:cs="Times New Roman"/>
          <w:b/>
        </w:rPr>
        <w:t xml:space="preserve">КАЛЕНДАРНО-ТЕМАТИЧЕСКОЕ ПЛАНИРОВАНИЕ </w:t>
      </w:r>
    </w:p>
    <w:p w:rsidR="006C54FF" w:rsidRPr="003D7612" w:rsidRDefault="006C54FF" w:rsidP="006C54F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</w:rPr>
      </w:pPr>
      <w:r w:rsidRPr="003D7612">
        <w:rPr>
          <w:rFonts w:ascii="Times New Roman" w:hAnsi="Times New Roman" w:cs="Times New Roman"/>
          <w:b/>
        </w:rPr>
        <w:t>КУРСА ВНЕУРОЧНОЙ ДЕЯТЕЛЬНОСТИ</w:t>
      </w:r>
    </w:p>
    <w:p w:rsidR="006C54FF" w:rsidRPr="003D7612" w:rsidRDefault="006C54FF" w:rsidP="006C54F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</w:rPr>
      </w:pPr>
      <w:r w:rsidRPr="003D7612">
        <w:rPr>
          <w:rFonts w:ascii="Times New Roman" w:hAnsi="Times New Roman" w:cs="Times New Roman"/>
          <w:b/>
        </w:rPr>
        <w:t>«</w:t>
      </w:r>
      <w:r w:rsidRPr="003D7612">
        <w:rPr>
          <w:rFonts w:ascii="Times New Roman" w:hAnsi="Times New Roman" w:cs="Times New Roman"/>
          <w:b/>
          <w:i/>
        </w:rPr>
        <w:t>Функциональная грамотность</w:t>
      </w:r>
      <w:r w:rsidRPr="003D7612">
        <w:rPr>
          <w:rFonts w:ascii="Times New Roman" w:hAnsi="Times New Roman" w:cs="Times New Roman"/>
          <w:b/>
        </w:rPr>
        <w:t>»</w:t>
      </w:r>
    </w:p>
    <w:p w:rsidR="006C54FF" w:rsidRPr="003D7612" w:rsidRDefault="006C54FF" w:rsidP="006C54F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</w:p>
    <w:p w:rsidR="006C54FF" w:rsidRPr="003D7612" w:rsidRDefault="006C54FF" w:rsidP="006C54FF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</w:p>
    <w:p w:rsidR="006C54FF" w:rsidRPr="003D7612" w:rsidRDefault="006C54FF" w:rsidP="006C54FF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3D7612">
        <w:rPr>
          <w:rFonts w:ascii="Times New Roman" w:hAnsi="Times New Roman" w:cs="Times New Roman"/>
          <w:color w:val="000000"/>
        </w:rPr>
        <w:t xml:space="preserve">Срок освоения: </w:t>
      </w:r>
      <w:r w:rsidRPr="003D7612">
        <w:rPr>
          <w:rFonts w:ascii="Times New Roman" w:hAnsi="Times New Roman" w:cs="Times New Roman"/>
          <w:i/>
          <w:color w:val="000000"/>
        </w:rPr>
        <w:t>1 год</w:t>
      </w:r>
    </w:p>
    <w:p w:rsidR="006C54FF" w:rsidRPr="003D7612" w:rsidRDefault="006C54FF" w:rsidP="006C54FF">
      <w:pPr>
        <w:kinsoku w:val="0"/>
        <w:overflowPunct w:val="0"/>
        <w:spacing w:after="0" w:line="240" w:lineRule="auto"/>
        <w:ind w:left="547" w:hanging="547"/>
        <w:textAlignment w:val="baseline"/>
        <w:rPr>
          <w:rFonts w:ascii="Times New Roman" w:hAnsi="Times New Roman" w:cs="Times New Roman"/>
          <w:color w:val="000000"/>
        </w:rPr>
      </w:pPr>
      <w:r w:rsidRPr="003D7612">
        <w:rPr>
          <w:rFonts w:ascii="Times New Roman" w:hAnsi="Times New Roman" w:cs="Times New Roman"/>
          <w:color w:val="000000"/>
        </w:rPr>
        <w:t>Уровень образования</w:t>
      </w:r>
      <w:r w:rsidRPr="003D7612">
        <w:rPr>
          <w:rFonts w:ascii="Times New Roman" w:hAnsi="Times New Roman" w:cs="Times New Roman"/>
          <w:i/>
          <w:color w:val="000000"/>
        </w:rPr>
        <w:t xml:space="preserve">: начальное общее </w:t>
      </w:r>
    </w:p>
    <w:p w:rsidR="006C54FF" w:rsidRPr="003D7612" w:rsidRDefault="006C54FF" w:rsidP="006C54FF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  <w:r w:rsidRPr="003D7612">
        <w:rPr>
          <w:rFonts w:ascii="Times New Roman" w:hAnsi="Times New Roman" w:cs="Times New Roman"/>
        </w:rPr>
        <w:t>Класс: 9</w:t>
      </w:r>
    </w:p>
    <w:p w:rsidR="006C54FF" w:rsidRPr="003D7612" w:rsidRDefault="006C54FF" w:rsidP="006C54FF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tabs>
          <w:tab w:val="left" w:pos="3506"/>
        </w:tabs>
        <w:spacing w:after="0" w:line="278" w:lineRule="exact"/>
        <w:jc w:val="right"/>
        <w:rPr>
          <w:rFonts w:ascii="Times New Roman" w:hAnsi="Times New Roman" w:cs="Times New Roman"/>
        </w:rPr>
      </w:pPr>
      <w:r w:rsidRPr="003D7612">
        <w:rPr>
          <w:rFonts w:ascii="Times New Roman" w:hAnsi="Times New Roman" w:cs="Times New Roman"/>
        </w:rPr>
        <w:t>Составитель:</w:t>
      </w:r>
    </w:p>
    <w:p w:rsidR="006C54FF" w:rsidRPr="003D7612" w:rsidRDefault="006C54FF" w:rsidP="006C54FF">
      <w:pPr>
        <w:spacing w:after="0" w:line="259" w:lineRule="exact"/>
        <w:ind w:left="20" w:right="20" w:firstLine="280"/>
        <w:jc w:val="right"/>
        <w:rPr>
          <w:rFonts w:ascii="Times New Roman" w:hAnsi="Times New Roman" w:cs="Times New Roman"/>
        </w:rPr>
      </w:pPr>
      <w:r w:rsidRPr="003D7612">
        <w:rPr>
          <w:rFonts w:ascii="Times New Roman" w:hAnsi="Times New Roman" w:cs="Times New Roman"/>
          <w:i/>
        </w:rPr>
        <w:t>Аглямова Р.Р.</w:t>
      </w:r>
    </w:p>
    <w:p w:rsidR="006C54FF" w:rsidRPr="003D7612" w:rsidRDefault="006C54FF" w:rsidP="006C54F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  <w:r w:rsidRPr="003D7612">
        <w:rPr>
          <w:rFonts w:ascii="Times New Roman" w:hAnsi="Times New Roman" w:cs="Times New Roman"/>
        </w:rPr>
        <w:t>г. Нефтекамск, 2025г.</w:t>
      </w:r>
    </w:p>
    <w:p w:rsidR="006C54FF" w:rsidRPr="003D7612" w:rsidRDefault="006C54FF" w:rsidP="006C54F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6C54FF" w:rsidRPr="003D7612" w:rsidRDefault="006C54FF" w:rsidP="006C54F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6C54FF" w:rsidRPr="003D7612" w:rsidRDefault="006C54FF" w:rsidP="006C54FF">
      <w:pPr>
        <w:rPr>
          <w:rFonts w:ascii="Times New Roman" w:hAnsi="Times New Roman" w:cs="Times New Roman"/>
        </w:rPr>
      </w:pPr>
    </w:p>
    <w:p w:rsidR="006C54FF" w:rsidRDefault="006C54FF" w:rsidP="001E689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54FF" w:rsidRDefault="006C54FF" w:rsidP="001E689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3F7" w:rsidRPr="001E6893" w:rsidRDefault="009E13F7" w:rsidP="001E689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:rsidR="009E13F7" w:rsidRPr="00BC14B9" w:rsidRDefault="00310C2A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1.Пояснительная </w:t>
      </w:r>
      <w:r w:rsidR="009E13F7" w:rsidRPr="00BC14B9">
        <w:rPr>
          <w:rFonts w:ascii="Times New Roman" w:hAnsi="Times New Roman" w:cs="Times New Roman"/>
          <w:sz w:val="28"/>
          <w:szCs w:val="28"/>
        </w:rPr>
        <w:t>записка</w:t>
      </w:r>
      <w:r w:rsidR="00E76EBE" w:rsidRPr="00BC14B9">
        <w:rPr>
          <w:rFonts w:ascii="Times New Roman" w:hAnsi="Times New Roman" w:cs="Times New Roman"/>
          <w:sz w:val="28"/>
          <w:szCs w:val="28"/>
        </w:rPr>
        <w:t>___________________</w:t>
      </w:r>
      <w:r w:rsidR="0044154D">
        <w:rPr>
          <w:rFonts w:ascii="Times New Roman" w:hAnsi="Times New Roman" w:cs="Times New Roman"/>
          <w:sz w:val="28"/>
          <w:szCs w:val="28"/>
        </w:rPr>
        <w:t>_________________2-5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Актуальность и назначение программы</w:t>
      </w:r>
      <w:r w:rsidR="00E76EBE" w:rsidRPr="00BC14B9">
        <w:rPr>
          <w:rFonts w:ascii="Times New Roman" w:hAnsi="Times New Roman" w:cs="Times New Roman"/>
          <w:sz w:val="28"/>
          <w:szCs w:val="28"/>
        </w:rPr>
        <w:t>_______</w:t>
      </w:r>
      <w:r w:rsidR="0044154D">
        <w:rPr>
          <w:rFonts w:ascii="Times New Roman" w:hAnsi="Times New Roman" w:cs="Times New Roman"/>
          <w:sz w:val="28"/>
          <w:szCs w:val="28"/>
        </w:rPr>
        <w:t>_________________2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Варианты реализации программы и формы проведения занятий</w:t>
      </w:r>
      <w:r w:rsidR="0044154D">
        <w:rPr>
          <w:rFonts w:ascii="Times New Roman" w:hAnsi="Times New Roman" w:cs="Times New Roman"/>
          <w:sz w:val="28"/>
          <w:szCs w:val="28"/>
        </w:rPr>
        <w:softHyphen/>
      </w:r>
      <w:r w:rsidR="0044154D">
        <w:rPr>
          <w:rFonts w:ascii="Times New Roman" w:hAnsi="Times New Roman" w:cs="Times New Roman"/>
          <w:sz w:val="28"/>
          <w:szCs w:val="28"/>
        </w:rPr>
        <w:softHyphen/>
      </w:r>
      <w:r w:rsidR="0044154D">
        <w:rPr>
          <w:rFonts w:ascii="Times New Roman" w:hAnsi="Times New Roman" w:cs="Times New Roman"/>
          <w:sz w:val="28"/>
          <w:szCs w:val="28"/>
        </w:rPr>
        <w:softHyphen/>
      </w:r>
      <w:r w:rsidR="0044154D">
        <w:rPr>
          <w:rFonts w:ascii="Times New Roman" w:hAnsi="Times New Roman" w:cs="Times New Roman"/>
          <w:sz w:val="28"/>
          <w:szCs w:val="28"/>
        </w:rPr>
        <w:softHyphen/>
        <w:t>___3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Взаимосвязь с программой воспитания</w:t>
      </w:r>
      <w:r w:rsidR="0036643D" w:rsidRPr="00BC14B9">
        <w:rPr>
          <w:rFonts w:ascii="Times New Roman" w:hAnsi="Times New Roman" w:cs="Times New Roman"/>
          <w:sz w:val="28"/>
          <w:szCs w:val="28"/>
        </w:rPr>
        <w:t>_______</w:t>
      </w:r>
      <w:r w:rsidR="00310C2A" w:rsidRPr="00BC14B9">
        <w:rPr>
          <w:rFonts w:ascii="Times New Roman" w:hAnsi="Times New Roman" w:cs="Times New Roman"/>
          <w:sz w:val="28"/>
          <w:szCs w:val="28"/>
        </w:rPr>
        <w:t>_________________</w:t>
      </w:r>
      <w:r w:rsidR="0044154D">
        <w:rPr>
          <w:rFonts w:ascii="Times New Roman" w:hAnsi="Times New Roman" w:cs="Times New Roman"/>
          <w:sz w:val="28"/>
          <w:szCs w:val="28"/>
        </w:rPr>
        <w:t>4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Особенности работы педагога по программе</w:t>
      </w:r>
      <w:r w:rsidR="0036643D" w:rsidRPr="00BC14B9">
        <w:rPr>
          <w:rFonts w:ascii="Times New Roman" w:hAnsi="Times New Roman" w:cs="Times New Roman"/>
          <w:sz w:val="28"/>
          <w:szCs w:val="28"/>
        </w:rPr>
        <w:t>__</w:t>
      </w:r>
      <w:r w:rsidR="00310C2A" w:rsidRPr="00BC14B9">
        <w:rPr>
          <w:rFonts w:ascii="Times New Roman" w:hAnsi="Times New Roman" w:cs="Times New Roman"/>
          <w:sz w:val="28"/>
          <w:szCs w:val="28"/>
        </w:rPr>
        <w:t>_________________</w:t>
      </w:r>
      <w:r w:rsidR="0044154D">
        <w:rPr>
          <w:rFonts w:ascii="Times New Roman" w:hAnsi="Times New Roman" w:cs="Times New Roman"/>
          <w:sz w:val="28"/>
          <w:szCs w:val="28"/>
        </w:rPr>
        <w:t>5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2.Содержание курса внеурочной деятельности</w:t>
      </w:r>
      <w:r w:rsidR="00310C2A" w:rsidRPr="00BC14B9">
        <w:rPr>
          <w:rFonts w:ascii="Times New Roman" w:hAnsi="Times New Roman" w:cs="Times New Roman"/>
          <w:sz w:val="28"/>
          <w:szCs w:val="28"/>
        </w:rPr>
        <w:t>_________________</w:t>
      </w:r>
      <w:r w:rsidR="0044154D">
        <w:rPr>
          <w:rFonts w:ascii="Times New Roman" w:hAnsi="Times New Roman" w:cs="Times New Roman"/>
          <w:sz w:val="28"/>
          <w:szCs w:val="28"/>
        </w:rPr>
        <w:t>6-11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  Введение</w:t>
      </w:r>
      <w:r w:rsidR="0036643D" w:rsidRPr="00BC14B9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310C2A" w:rsidRPr="00BC14B9">
        <w:rPr>
          <w:rFonts w:ascii="Times New Roman" w:hAnsi="Times New Roman" w:cs="Times New Roman"/>
          <w:sz w:val="28"/>
          <w:szCs w:val="28"/>
        </w:rPr>
        <w:t>_________________</w:t>
      </w:r>
      <w:r w:rsidR="0044154D">
        <w:rPr>
          <w:rFonts w:ascii="Times New Roman" w:hAnsi="Times New Roman" w:cs="Times New Roman"/>
          <w:sz w:val="28"/>
          <w:szCs w:val="28"/>
        </w:rPr>
        <w:t>___12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  Содержание курса по шести направлениям функциональной грамо</w:t>
      </w:r>
      <w:r w:rsidR="0044154D">
        <w:rPr>
          <w:rFonts w:ascii="Times New Roman" w:hAnsi="Times New Roman" w:cs="Times New Roman"/>
          <w:sz w:val="28"/>
          <w:szCs w:val="28"/>
        </w:rPr>
        <w:t xml:space="preserve">тности по годам обучения (для </w:t>
      </w:r>
      <w:r w:rsidRPr="00BC14B9">
        <w:rPr>
          <w:rFonts w:ascii="Times New Roman" w:hAnsi="Times New Roman" w:cs="Times New Roman"/>
          <w:sz w:val="28"/>
          <w:szCs w:val="28"/>
        </w:rPr>
        <w:t>9 классов)</w:t>
      </w:r>
      <w:r w:rsidR="00310C2A" w:rsidRPr="00BC14B9">
        <w:rPr>
          <w:rFonts w:ascii="Times New Roman" w:hAnsi="Times New Roman" w:cs="Times New Roman"/>
          <w:sz w:val="28"/>
          <w:szCs w:val="28"/>
        </w:rPr>
        <w:t>__________________</w:t>
      </w:r>
      <w:r w:rsidR="0044154D">
        <w:rPr>
          <w:rFonts w:ascii="Times New Roman" w:hAnsi="Times New Roman" w:cs="Times New Roman"/>
          <w:sz w:val="28"/>
          <w:szCs w:val="28"/>
        </w:rPr>
        <w:t>_____12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3.Планируемые результаты освоения курса внеурочной деятельности</w:t>
      </w:r>
      <w:r w:rsidR="0044154D">
        <w:rPr>
          <w:rFonts w:ascii="Times New Roman" w:hAnsi="Times New Roman" w:cs="Times New Roman"/>
          <w:sz w:val="28"/>
          <w:szCs w:val="28"/>
        </w:rPr>
        <w:t>14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Личностные результаты</w:t>
      </w:r>
      <w:r w:rsidR="0036643D" w:rsidRPr="00BC14B9">
        <w:rPr>
          <w:rFonts w:ascii="Times New Roman" w:hAnsi="Times New Roman" w:cs="Times New Roman"/>
          <w:sz w:val="28"/>
          <w:szCs w:val="28"/>
        </w:rPr>
        <w:t>___________________</w:t>
      </w:r>
      <w:r w:rsidR="00310C2A" w:rsidRPr="00BC14B9">
        <w:rPr>
          <w:rFonts w:ascii="Times New Roman" w:hAnsi="Times New Roman" w:cs="Times New Roman"/>
          <w:sz w:val="28"/>
          <w:szCs w:val="28"/>
        </w:rPr>
        <w:t>__________________</w:t>
      </w:r>
      <w:r w:rsidR="0044154D">
        <w:rPr>
          <w:rFonts w:ascii="Times New Roman" w:hAnsi="Times New Roman" w:cs="Times New Roman"/>
          <w:sz w:val="28"/>
          <w:szCs w:val="28"/>
        </w:rPr>
        <w:t>16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Метапредметные результаты</w:t>
      </w:r>
      <w:r w:rsidR="0036643D" w:rsidRPr="00BC14B9">
        <w:rPr>
          <w:rFonts w:ascii="Times New Roman" w:hAnsi="Times New Roman" w:cs="Times New Roman"/>
          <w:sz w:val="28"/>
          <w:szCs w:val="28"/>
        </w:rPr>
        <w:t>_______________</w:t>
      </w:r>
      <w:r w:rsidR="00310C2A" w:rsidRPr="00BC14B9">
        <w:rPr>
          <w:rFonts w:ascii="Times New Roman" w:hAnsi="Times New Roman" w:cs="Times New Roman"/>
          <w:sz w:val="28"/>
          <w:szCs w:val="28"/>
        </w:rPr>
        <w:t>__________________</w:t>
      </w:r>
      <w:r w:rsidR="0044154D">
        <w:rPr>
          <w:rFonts w:ascii="Times New Roman" w:hAnsi="Times New Roman" w:cs="Times New Roman"/>
          <w:sz w:val="28"/>
          <w:szCs w:val="28"/>
        </w:rPr>
        <w:t>16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Предметные результаты</w:t>
      </w:r>
      <w:r w:rsidR="0036643D" w:rsidRPr="00BC14B9">
        <w:rPr>
          <w:rFonts w:ascii="Times New Roman" w:hAnsi="Times New Roman" w:cs="Times New Roman"/>
          <w:sz w:val="28"/>
          <w:szCs w:val="28"/>
        </w:rPr>
        <w:t>___________________</w:t>
      </w:r>
      <w:r w:rsidR="00310C2A" w:rsidRPr="00BC14B9">
        <w:rPr>
          <w:rFonts w:ascii="Times New Roman" w:hAnsi="Times New Roman" w:cs="Times New Roman"/>
          <w:sz w:val="28"/>
          <w:szCs w:val="28"/>
        </w:rPr>
        <w:t>__________________</w:t>
      </w:r>
      <w:r w:rsidR="0044154D">
        <w:rPr>
          <w:rFonts w:ascii="Times New Roman" w:hAnsi="Times New Roman" w:cs="Times New Roman"/>
          <w:sz w:val="28"/>
          <w:szCs w:val="28"/>
        </w:rPr>
        <w:t>24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4.Тематическое планирование</w:t>
      </w:r>
      <w:r w:rsidR="0036643D" w:rsidRPr="00BC14B9">
        <w:rPr>
          <w:rFonts w:ascii="Times New Roman" w:hAnsi="Times New Roman" w:cs="Times New Roman"/>
          <w:sz w:val="28"/>
          <w:szCs w:val="28"/>
        </w:rPr>
        <w:t>______________</w:t>
      </w:r>
      <w:r w:rsidR="00310C2A" w:rsidRPr="00BC14B9">
        <w:rPr>
          <w:rFonts w:ascii="Times New Roman" w:hAnsi="Times New Roman" w:cs="Times New Roman"/>
          <w:sz w:val="28"/>
          <w:szCs w:val="28"/>
        </w:rPr>
        <w:t>__________________</w:t>
      </w:r>
      <w:r w:rsidR="00B278CD">
        <w:rPr>
          <w:rFonts w:ascii="Times New Roman" w:hAnsi="Times New Roman" w:cs="Times New Roman"/>
          <w:sz w:val="28"/>
          <w:szCs w:val="28"/>
        </w:rPr>
        <w:t>31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9 класс</w:t>
      </w:r>
      <w:r w:rsidR="0036643D" w:rsidRPr="00BC14B9">
        <w:rPr>
          <w:rFonts w:ascii="Times New Roman" w:hAnsi="Times New Roman" w:cs="Times New Roman"/>
          <w:sz w:val="28"/>
          <w:szCs w:val="28"/>
        </w:rPr>
        <w:t>______________________________</w:t>
      </w:r>
      <w:r w:rsidR="00310C2A" w:rsidRPr="00BC14B9">
        <w:rPr>
          <w:rFonts w:ascii="Times New Roman" w:hAnsi="Times New Roman" w:cs="Times New Roman"/>
          <w:sz w:val="28"/>
          <w:szCs w:val="28"/>
        </w:rPr>
        <w:t>__________________</w:t>
      </w:r>
      <w:r w:rsidR="0036643D" w:rsidRPr="00BC14B9">
        <w:rPr>
          <w:rFonts w:ascii="Times New Roman" w:hAnsi="Times New Roman" w:cs="Times New Roman"/>
          <w:sz w:val="28"/>
          <w:szCs w:val="28"/>
        </w:rPr>
        <w:t>____</w:t>
      </w:r>
      <w:r w:rsidR="00B278CD">
        <w:rPr>
          <w:rFonts w:ascii="Times New Roman" w:hAnsi="Times New Roman" w:cs="Times New Roman"/>
          <w:sz w:val="28"/>
          <w:szCs w:val="28"/>
        </w:rPr>
        <w:t>32</w:t>
      </w:r>
    </w:p>
    <w:p w:rsidR="009E13F7" w:rsidRPr="00BC14B9" w:rsidRDefault="0036643D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5.Приложение____________________________</w:t>
      </w:r>
      <w:r w:rsidR="00310C2A" w:rsidRPr="00BC14B9">
        <w:rPr>
          <w:rFonts w:ascii="Times New Roman" w:hAnsi="Times New Roman" w:cs="Times New Roman"/>
          <w:sz w:val="28"/>
          <w:szCs w:val="28"/>
        </w:rPr>
        <w:t>_________________</w:t>
      </w:r>
      <w:r w:rsidR="00B278CD">
        <w:rPr>
          <w:rFonts w:ascii="Times New Roman" w:hAnsi="Times New Roman" w:cs="Times New Roman"/>
          <w:sz w:val="28"/>
          <w:szCs w:val="28"/>
        </w:rPr>
        <w:t>_33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6893" w:rsidRDefault="001E6893" w:rsidP="00BC14B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78CD" w:rsidRDefault="00B278CD" w:rsidP="00BC14B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78CD" w:rsidRDefault="00B278CD" w:rsidP="00BC14B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3F7" w:rsidRPr="00BC14B9" w:rsidRDefault="009E13F7" w:rsidP="00B278C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C14B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E13F7" w:rsidRPr="00BC14B9" w:rsidRDefault="009E13F7" w:rsidP="005805F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4B9">
        <w:rPr>
          <w:rFonts w:ascii="Times New Roman" w:hAnsi="Times New Roman" w:cs="Times New Roman"/>
          <w:b/>
          <w:sz w:val="28"/>
          <w:szCs w:val="28"/>
        </w:rPr>
        <w:t>Актуальность и назначение программы.</w:t>
      </w:r>
    </w:p>
    <w:p w:rsidR="00B134E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   Актуальность программы определяется изменением требований реальности к человеку, получающему образование и реализующему себя в современном социуме. Эти изменения включают расширение спектра стоящих перед личностью задач, её включённости в различные социальные сферы и социальные отношения. Для успешного функционирования в обществе нужно уметь использовать получаемые знания, умения и навыки для решения важных задач в изменяющихся условиях, а для этого находить, сопоставлять, интерпретировать, анализировать факты, смотреть на одни и те же явления с разных сторон, осмысливать информацию, чтобы делать правильный выбор, принимать конструктивные решения. Необходимо планировать свою деятельность, осуществлять ее контроль и оценку, взаимодействовать с другими, действова</w:t>
      </w:r>
      <w:r w:rsidR="00B134E7" w:rsidRPr="00BC14B9">
        <w:rPr>
          <w:rFonts w:ascii="Times New Roman" w:hAnsi="Times New Roman" w:cs="Times New Roman"/>
          <w:sz w:val="28"/>
          <w:szCs w:val="28"/>
        </w:rPr>
        <w:t>ть в ситуации неопределенности.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Введение в российских школах Федеральных государственных образовательных стандартов начального общего образования (ФГОС НОО) и основного общего образования (ФГОС ООО) актуализировало значимость формирования функциональной грамотности с учетом новых приоритетных целей образования, заявленных личностных, метапредметных и предметных планируемых образовательных результатов.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Реализация требований ФГОС предполагает дополнение содержания школьного образования спектром компонентов функциональной грамотности и освоение способов их интеграции.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Программа курса внеурочной деятельности «Функциональная грамотность: учимся для жизни» предлагает системное предъявление </w:t>
      </w:r>
      <w:r w:rsidRPr="00BC14B9">
        <w:rPr>
          <w:rFonts w:ascii="Times New Roman" w:hAnsi="Times New Roman" w:cs="Times New Roman"/>
          <w:sz w:val="28"/>
          <w:szCs w:val="28"/>
        </w:rPr>
        <w:lastRenderedPageBreak/>
        <w:t>содержания, обращающегося к различным направлениям функциональной грамотности.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Основной целью курса является формирование функционально грамотной личности, её готовности и способности «использовать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Курс создаёт условия для формирования функциональной грамотности школьников в деятельности, осуществляемой в формах, отличных от урочных.</w:t>
      </w:r>
    </w:p>
    <w:p w:rsidR="00B134E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Содержание курса строится по основным направлениям функциональной грамотности (читательской, математической, естественно-научной, финансовой, а также глобальной компетентности и креативному мышлению). В рамках каждого направления в соответствии с возрастными особенностями и интересами обучающихся, а также спецификой распределения учебного материала по классам выделяются ключевые проблемы и ситуации, рассмотрение и решение которых позволяет обеспечить обобщение знаний и опыта, приобретенных на различных предметах, для решения жизненных задач, формирование стратегий работы с информацией, стратегий позитивного поведения, развитие крити</w:t>
      </w:r>
      <w:r w:rsidR="00B134E7" w:rsidRPr="00BC14B9">
        <w:rPr>
          <w:rFonts w:ascii="Times New Roman" w:hAnsi="Times New Roman" w:cs="Times New Roman"/>
          <w:sz w:val="28"/>
          <w:szCs w:val="28"/>
        </w:rPr>
        <w:t>ческого и креативного мышления.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b/>
          <w:sz w:val="28"/>
          <w:szCs w:val="28"/>
        </w:rPr>
        <w:t>Варианты реализации программы и формы проведения занятий.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Программа реализ</w:t>
      </w:r>
      <w:r w:rsidR="00A963DB" w:rsidRPr="00BC14B9">
        <w:rPr>
          <w:rFonts w:ascii="Times New Roman" w:hAnsi="Times New Roman" w:cs="Times New Roman"/>
          <w:sz w:val="28"/>
          <w:szCs w:val="28"/>
        </w:rPr>
        <w:t xml:space="preserve">уется в работе с обучающимися </w:t>
      </w:r>
      <w:r w:rsidRPr="00BC14B9">
        <w:rPr>
          <w:rFonts w:ascii="Times New Roman" w:hAnsi="Times New Roman" w:cs="Times New Roman"/>
          <w:sz w:val="28"/>
          <w:szCs w:val="28"/>
        </w:rPr>
        <w:t>9</w:t>
      </w:r>
      <w:r w:rsidR="00A963DB" w:rsidRPr="00BC14B9">
        <w:rPr>
          <w:rFonts w:ascii="Times New Roman" w:hAnsi="Times New Roman" w:cs="Times New Roman"/>
          <w:sz w:val="28"/>
          <w:szCs w:val="28"/>
        </w:rPr>
        <w:t>-ых</w:t>
      </w:r>
      <w:r w:rsidRPr="00BC14B9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Программа курса рассчитана на пять лет с проведением занятий 1 раз в неделю.</w:t>
      </w:r>
    </w:p>
    <w:p w:rsidR="00B134E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Реализация программы предполагает использование форм работы, которые предусматривают активность и самостоятельность обучающихся, сочетание индивидуальной и групповой работы, проектную и исследовательскую деятельность, деловые игры, организацию социальных практик. Таким образом, вовлеченность школьников в данную внеурочную </w:t>
      </w:r>
      <w:r w:rsidRPr="00BC14B9">
        <w:rPr>
          <w:rFonts w:ascii="Times New Roman" w:hAnsi="Times New Roman" w:cs="Times New Roman"/>
          <w:sz w:val="28"/>
          <w:szCs w:val="28"/>
        </w:rPr>
        <w:lastRenderedPageBreak/>
        <w:t>деятельность позволит обеспечить их самоопределение, расширить зоны поиска своих интересов в различных сферах прикладных знаний, переосмыслить свои связи с окружающими, своё место среди других людей.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В целом реализация программы вносит вклад в нравственное и социальное формирование личности.</w:t>
      </w:r>
    </w:p>
    <w:p w:rsidR="00F251EA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Методическим обеспечением курса являются задания разработанного банка для формирования и оценки функциональной грамотности, размещенные на портале Российской электронной школы (РЭШ, https://fg.resh.edu.ru/) и портале ФГБНУ ИСРО РАО (http://skiv.instrao.ru/), материалы из пособий «Функциональная грамотность. Учимся для жизни» (17 сборников) издательства «Просвещение», а также разрабатываемые методические материалы в помощь учителям, помогающие грамотно организовать работу всего коллектива школьников, а также их инд</w:t>
      </w:r>
      <w:r w:rsidR="00F251EA" w:rsidRPr="00BC14B9">
        <w:rPr>
          <w:rFonts w:ascii="Times New Roman" w:hAnsi="Times New Roman" w:cs="Times New Roman"/>
          <w:sz w:val="28"/>
          <w:szCs w:val="28"/>
        </w:rPr>
        <w:t>ивидуальную и групповую работу.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b/>
          <w:sz w:val="28"/>
          <w:szCs w:val="28"/>
        </w:rPr>
        <w:t>Взаимосвязь с программой воспитания.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разработана с учетом рекомендаций примерной программы воспитания.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Согласно Примерной программе воспитания у современного школьника должны быть сформированы ценности Родины, человека, природы, семьи, дружбы, сотрудничества, знания, здоровья, труда, культуры и красоты. Эти ценности находят свое отражение в содержании занятий по основным направлениях функциональной грамотности, вносящим вклад в воспитание гражданское, патриотическое, духовно-нравственное, эстетическое, экологическое, трудовое, воспитание ценностей научного познания, формирование культуры здорового образа жизни, эмоционального благополучия. Реализация курса способствует осуществлению главной цели воспитания – полноценному личностному развитию школьников и созданию условий для их позитивной социализации.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4B9">
        <w:rPr>
          <w:rFonts w:ascii="Times New Roman" w:hAnsi="Times New Roman" w:cs="Times New Roman"/>
          <w:b/>
          <w:sz w:val="28"/>
          <w:szCs w:val="28"/>
        </w:rPr>
        <w:t>Особенности работы педагогов по программе.</w:t>
      </w:r>
    </w:p>
    <w:p w:rsidR="00F251EA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lastRenderedPageBreak/>
        <w:t>В планировании, организации и проведении занятий принимают участие учителя разных предметов. Это обеспечивает объединение усилий учителей в формировании функциональной грамотности, как интегрального результата личностного развития школьников.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Задача педагогов состоит в реализации содержания курса через вовлечение обучающихся в многообразную деятельность, организованную в разных формах. Результатом работы в первую очередь является личностное развитие ребенка. Личностных результатов педагоги могут достичь, увлекая ребенка совместной и интересной для него деятельностью, устанавливая во время занятий доброжелательную, поддерживающую атмосферу, насыщая занятия личностно ценностным содержанием.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Особенностью занятий является их интерактивность и многообразие используемых педагогом форм работы</w:t>
      </w:r>
    </w:p>
    <w:p w:rsidR="00F251EA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Реализация программы предполагает возможность вовлечения в образовательный процесс родителей и с</w:t>
      </w:r>
      <w:r w:rsidR="00F251EA" w:rsidRPr="00BC14B9">
        <w:rPr>
          <w:rFonts w:ascii="Times New Roman" w:hAnsi="Times New Roman" w:cs="Times New Roman"/>
          <w:sz w:val="28"/>
          <w:szCs w:val="28"/>
        </w:rPr>
        <w:t xml:space="preserve">оциальных партнеров школы.     </w:t>
      </w:r>
    </w:p>
    <w:p w:rsidR="00F251EA" w:rsidRPr="00BC14B9" w:rsidRDefault="00F251EA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1EA" w:rsidRPr="00BC14B9" w:rsidRDefault="00F251EA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1EA" w:rsidRPr="00BC14B9" w:rsidRDefault="00F251EA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1EA" w:rsidRPr="00BC14B9" w:rsidRDefault="00F251EA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1EA" w:rsidRPr="00BC14B9" w:rsidRDefault="00F251EA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1EA" w:rsidRPr="00BC14B9" w:rsidRDefault="00F251EA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1EA" w:rsidRPr="00BC14B9" w:rsidRDefault="00F251EA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1EA" w:rsidRPr="00BC14B9" w:rsidRDefault="00F251EA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1EA" w:rsidRPr="00BC14B9" w:rsidRDefault="00F251EA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1EA" w:rsidRPr="00BC14B9" w:rsidRDefault="00F251EA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1EA" w:rsidRPr="00BC14B9" w:rsidRDefault="00F251EA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1EA" w:rsidRPr="00BC14B9" w:rsidRDefault="00F251EA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1EA" w:rsidRPr="00BC14B9" w:rsidRDefault="00F251EA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1EA" w:rsidRPr="00BC14B9" w:rsidRDefault="00F251EA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1EA" w:rsidRPr="00BC14B9" w:rsidRDefault="00F251EA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1EA" w:rsidRPr="00BC14B9" w:rsidRDefault="00F251EA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1EA" w:rsidRPr="00BC14B9" w:rsidRDefault="00F251EA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1EA" w:rsidRPr="00BC14B9" w:rsidRDefault="00F251EA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1EA" w:rsidRPr="00BC14B9" w:rsidRDefault="00F251EA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13CA" w:rsidRPr="00BC14B9" w:rsidRDefault="00D013CA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13CA" w:rsidRPr="00BC14B9" w:rsidRDefault="00D013CA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1EA" w:rsidRPr="00BC14B9" w:rsidRDefault="009E13F7" w:rsidP="00B447B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b/>
          <w:sz w:val="28"/>
          <w:szCs w:val="28"/>
        </w:rPr>
        <w:t>СОДЕРЖАНИЕ КУРСА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b/>
          <w:sz w:val="28"/>
          <w:szCs w:val="28"/>
        </w:rPr>
        <w:t>Введение</w:t>
      </w:r>
      <w:r w:rsidRPr="00BC14B9">
        <w:rPr>
          <w:rFonts w:ascii="Times New Roman" w:hAnsi="Times New Roman" w:cs="Times New Roman"/>
          <w:sz w:val="28"/>
          <w:szCs w:val="28"/>
        </w:rPr>
        <w:t>. О шести составляющих функциональной грамотности.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Содержание курса внеурочной деятельности «Функциональная грамотность: учимся для жизни» представлено шестью модулями, в число которых входят 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4B9">
        <w:rPr>
          <w:rFonts w:ascii="Times New Roman" w:hAnsi="Times New Roman" w:cs="Times New Roman"/>
          <w:b/>
          <w:sz w:val="28"/>
          <w:szCs w:val="28"/>
        </w:rPr>
        <w:t>Читательская грамотность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«Читательская грамотность − способность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Читательская грамотность – основа формирования функциональной грамотности в целом. Особенность этого направления в том, что читательская грамотность формируется средствами разных учебных предметов и разными форматами внеурочной деятельности. Модуль «Читательская грамотность» в рамках курса предусматривает работу с текстами разных форматов (сплошными, несплошными, множественными), нацелен на обучение приёмам поиска и выявления явной и скрытой, фактологической  и концептуальной, главной и второстепенной информации, приёмам соотнесения графической и текстовой информации, приёмам различения факта и мнения, содержащихся в тексте. Занятия в рамках модуля предполагают работу по анализу и интерпретации содержащейся в тексте информации, а также оценке противоречивой, неоднозначной, </w:t>
      </w:r>
      <w:r w:rsidRPr="00BC14B9">
        <w:rPr>
          <w:rFonts w:ascii="Times New Roman" w:hAnsi="Times New Roman" w:cs="Times New Roman"/>
          <w:sz w:val="28"/>
          <w:szCs w:val="28"/>
        </w:rPr>
        <w:lastRenderedPageBreak/>
        <w:t>непроверенной информации, что формирует умения оценивать надёжность источника и достоверность информации, распознавать скрытые коммуникативные цели автора текста, в том числе манипуляции, и вырабатывать свою точку зрения.</w:t>
      </w:r>
    </w:p>
    <w:p w:rsidR="00F251EA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4B9">
        <w:rPr>
          <w:rFonts w:ascii="Times New Roman" w:hAnsi="Times New Roman" w:cs="Times New Roman"/>
          <w:b/>
          <w:sz w:val="28"/>
          <w:szCs w:val="28"/>
        </w:rPr>
        <w:t>Математическая грамотность</w:t>
      </w:r>
    </w:p>
    <w:p w:rsidR="00CA5435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Фрагмент программы внеурочной деятельности в части математической грамотности разработан на основе Федерального государственного образовательного стандарта основного общего образования с учётом современных мировых требований, предъявляемых к математическому образованию, Концепции развития математического образования в Российской Федерации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Функциональность математики определяется тем, что её предметом являются фундаментальные структуры нашего мира: пространственные формы и количественные отношения. Без математических знаний затруднено понимание принципов устройства и использования современной техники, восприятие и интерпретация социальной, экономической, политической информации, малоэффективна повседневная практическая деятельность. Каждому человеку приходится выполнять расчёты и составлять алгоритмы, применять формулы, использовать приёмы геометрических измерений и построений, читать информацию, представленную в виде таблиц, диаграмм и графиков, принимать решения в ситуациях неопределённости и понимать вероятностный характер случайных событий.</w:t>
      </w:r>
    </w:p>
    <w:p w:rsidR="00607FE1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Формирование функциональной математической грамотности естественным образом может осуществляться на уроках математики, причем, как в рамках конкретных изучаемых тем, так и в режиме обобщения и закрепления. Однако менее формальный формат внеурочной деятельности </w:t>
      </w:r>
      <w:r w:rsidRPr="00BC14B9">
        <w:rPr>
          <w:rFonts w:ascii="Times New Roman" w:hAnsi="Times New Roman" w:cs="Times New Roman"/>
          <w:sz w:val="28"/>
          <w:szCs w:val="28"/>
        </w:rPr>
        <w:lastRenderedPageBreak/>
        <w:t>открывает дополнительные возможности для организации образовательного процесса, трудно реализуемые в рамках традиционного урока. Во-первых, это связано с потенциалом нетрадиционных для урочной деятельности форм проведения математических занятий: практические занятия в аудитории и на местности, опрос и изучение общественного мнения, мозговой штурм,круглый стол и презентация. Во-вторых, такой возможностью является интеграция математического содержания с содержанием других учебных предметов и образовательных областей. В данной программе предлагается «проинтегрировать» математику с финансовой грамотностью, что не только иллюстрирует применение математических знаний в реальной жизни каждого человека и объясняет важные понятия, актуальные для функционирования современного общества, но и создает естественную мотивационную подпитку для изучения как математики, так и обществознания.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b/>
          <w:sz w:val="28"/>
          <w:szCs w:val="28"/>
        </w:rPr>
        <w:t>Естественно-научная грамотность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Задачи формирования естественно-научной грамотности в рамках как урочной, так и неурочной деятельности в равной мере определяются смыслом понятия естественно-научной грамотности, сформулировванным в международном исследовании PISA: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«Естественно-научная грамотность – это способность человека занимать активную гражданскую позицию по общественно значимым вопросам, связанным с естественными науками, и его готовность интересоваться естественно-научными идеями.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Естественно-научно грамотный человек стремится участвовать в аргументированном обсуждении проблем, относящихся к естественным наукам и технологиям, что требует от него следующих компетентностей: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Ø  научно объяснять явления;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Ø  демонтрировать понимание особенностей естественно-научного исследования;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lastRenderedPageBreak/>
        <w:t>Ø  интерпретировать данные и использовать научные доказательства для получения выводов».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Вместе с тем внеурочная деятельность предоставляет дополнительные возможности с точки зрения вариативности содержания и применяемых методов, поскольку все это в меньшей степени, чем при изучении систематических учебных предметов, регламентируется образовательным стандартом. Учебные занятия по естественно-научной грамотности в рамках внеурочной деятельности могут проводиться в разнообразных формах в зависимости от количественного состава учебной группы (это совсем не обязательно целый класс), ресурсного обеспечения (лабораторное оборудование, медиа ресурсы), методических предпочтений учителя и познавательной активности учащихся.</w:t>
      </w:r>
    </w:p>
    <w:p w:rsidR="00607FE1" w:rsidRPr="00BC14B9" w:rsidRDefault="00607FE1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4B9">
        <w:rPr>
          <w:rFonts w:ascii="Times New Roman" w:hAnsi="Times New Roman" w:cs="Times New Roman"/>
          <w:b/>
          <w:sz w:val="28"/>
          <w:szCs w:val="28"/>
        </w:rPr>
        <w:t>Финансовая грамотность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Формирование финансовой грамотности предполагает освоение знаний, умений, установок и моделей поведения, необходимых для принятия разумных финансовых решений. С этой целью в модуль финансовой грамотности Программы включены разделы </w:t>
      </w:r>
      <w:r w:rsidR="005750E4" w:rsidRPr="00BC14B9">
        <w:rPr>
          <w:rFonts w:ascii="Times New Roman" w:hAnsi="Times New Roman" w:cs="Times New Roman"/>
          <w:sz w:val="28"/>
          <w:szCs w:val="28"/>
        </w:rPr>
        <w:t>«Основы финансового успеха» (</w:t>
      </w:r>
      <w:r w:rsidRPr="00BC14B9">
        <w:rPr>
          <w:rFonts w:ascii="Times New Roman" w:hAnsi="Times New Roman" w:cs="Times New Roman"/>
          <w:sz w:val="28"/>
          <w:szCs w:val="28"/>
        </w:rPr>
        <w:t>9 классы). Изучая темы этих разделов, обучающиеся познакомятся с базовыми правилами грамотного использования денежных средств, научатся выявлять и анализировать финансовую информацию, оценивать финансовые проблемы, обосновывать финансовые решения и оценивать финансовые риски. Занятия по программе способствуют выработке умений и навыков, необходимых при рассмотрении финансовых вопросов, не имеющих однозначно правильных решений, требующих анализа альтернатив и возможных последствий сделанного выбора с учётом возможностей и предпочтений конкретного человека или семьи. Содержание занятий создаёт условия для применения финансовых знаний и понимания при решении практических вопросов, входящих в число задач, рассматриваемых при изучении математики, информатики, географии и обществознания.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4B9">
        <w:rPr>
          <w:rFonts w:ascii="Times New Roman" w:hAnsi="Times New Roman" w:cs="Times New Roman"/>
          <w:b/>
          <w:sz w:val="28"/>
          <w:szCs w:val="28"/>
        </w:rPr>
        <w:t>Глобальные компетенции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lastRenderedPageBreak/>
        <w:t>Направление «глобальные компетенции» непосредственно связано с освоением знаний по проблемам глобализации, устойчивого развития и межкультурного взаимодействия, изучение которых в соответствии с Федеральным государственным стандартом основного общего образования входит в программы естественнонаучных, общественно-научных предметов и иностранных языков. Содержание модуля отражает два аспекта: глобальные проблемы и межкультурное взаимодействие. Организация занятий в рамках модуля по «глобальным компетенциям» развивает критическое и аналитическое мышление, умения анализировать глобальные и локальные проблемы и вопросы межкультурного взаимодействия, выявлять и оценивать различные мнения и точки зрения, объяснять сложные ситуации и проблемы, оценивать информацию, а также действия людей и их воздействие на природу и общество.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Деятельность по формированию глобальной компетентности обучающихся позволяет решать образовательные и воспитательные задачи, ориентируя школьников с учетом их возраста и познавательных интересов на современную систему научных представлений о взаимосвязях человека с природной и социальной средой, повышение уровня экологической культуры, применение знаний из социальных и естественных наук при планировании своих действий и поступков и при оценке их возможных последствий для окружающей среды и социального окружения.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4B9">
        <w:rPr>
          <w:rFonts w:ascii="Times New Roman" w:hAnsi="Times New Roman" w:cs="Times New Roman"/>
          <w:b/>
          <w:sz w:val="28"/>
          <w:szCs w:val="28"/>
        </w:rPr>
        <w:t>Креативное мышление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Модуль «Креативное мышление» отражает новое направление функциональной грамотности. Введение этого направления обусловлено тем, что сегодня, как никогда раньше, общественное развитие, развитие материальной и духовной культуры, развитие производства зависят от появления инновационных идей, от создания нового знания и от способности его выразить и донести до людей. Привычка мыслить креативно помогает людям достигать лучших результатов в преобразовании окружающей действительности, эффективно и грамотно отвечать на вновь возникающие </w:t>
      </w:r>
      <w:r w:rsidRPr="00BC14B9">
        <w:rPr>
          <w:rFonts w:ascii="Times New Roman" w:hAnsi="Times New Roman" w:cs="Times New Roman"/>
          <w:sz w:val="28"/>
          <w:szCs w:val="28"/>
        </w:rPr>
        <w:lastRenderedPageBreak/>
        <w:t>вызовы. Именно поэтому креативное мышление рассматривается как одна из составляющих функциональной грамотности, характеризующей способность грамотно пользоваться имеющимися знаниями, умениями, компетенциями при решении самого широкого спектра проблем, с которыми современный человек встречается в различных реальных ситуациях. Задача и назначение модуля – дать общее представление о креативном мышлении и сформировать базовые действия, лежащие в его основе: умение выдвигать, оценивать и совершенствовать идеи, направленные на поиск инновационных решений во всех сферах человеческой жизни. Содержание занятий направлено на формирование у обучающихся общего понимания особенностей креативного мышления. В ходе занятий моделируются ситуации, в которых уместно и целесообразно применять навыки креативного мышления, учащиеся осваивают систему базовых действий, лежащих в основе креативного мышления. Это позволяет впоследствии, на уроках и на классных часах, в ходе учебно-проектной и учебно-исследовательской деятельности использовать освоенные навыки для развития и совершенствования креативного мышления.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Каждый модуль Программы предлагается изучать ежегодно в объёме 5 часов в неделю. Во всех модулях в последовательно усложняющихся контекстах предлагаются задания, основанные на проблемных жизненных ситуациях, формирующие необходимые для функционально грамотного человека умения и способы действия. Последние занятия каждого года обучения используются для подведения итогов, проведения диагностики, оценки или самооценки и рефлексии.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Ниже представлено содержание каждого модуля Про</w:t>
      </w:r>
      <w:r w:rsidR="00F43588" w:rsidRPr="00BC14B9">
        <w:rPr>
          <w:rFonts w:ascii="Times New Roman" w:hAnsi="Times New Roman" w:cs="Times New Roman"/>
          <w:sz w:val="28"/>
          <w:szCs w:val="28"/>
        </w:rPr>
        <w:t xml:space="preserve">граммы по годам обучения (для </w:t>
      </w:r>
      <w:r w:rsidRPr="00BC14B9">
        <w:rPr>
          <w:rFonts w:ascii="Times New Roman" w:hAnsi="Times New Roman" w:cs="Times New Roman"/>
          <w:sz w:val="28"/>
          <w:szCs w:val="28"/>
        </w:rPr>
        <w:t>9 классов), включая и интегрированные занятия.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6EBE" w:rsidRPr="00BC14B9" w:rsidRDefault="00E76EBE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6EBE" w:rsidRPr="00BC14B9" w:rsidRDefault="00E76EBE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6EBE" w:rsidRPr="00BC14B9" w:rsidRDefault="00E76EBE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6EBE" w:rsidRPr="00BC14B9" w:rsidRDefault="00E76EBE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3DA7" w:rsidRPr="00BC14B9" w:rsidRDefault="00603DA7" w:rsidP="00BC14B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1EE3" w:rsidRPr="00BC14B9" w:rsidRDefault="00851EE3" w:rsidP="00BC14B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1EE3" w:rsidRPr="00BC14B9" w:rsidRDefault="00851EE3" w:rsidP="00BC14B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1EE3" w:rsidRPr="00BC14B9" w:rsidRDefault="00851EE3" w:rsidP="00BC14B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1EE3" w:rsidRPr="00BC14B9" w:rsidRDefault="00851EE3" w:rsidP="00BC14B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4B9">
        <w:rPr>
          <w:rFonts w:ascii="Times New Roman" w:hAnsi="Times New Roman" w:cs="Times New Roman"/>
          <w:b/>
          <w:sz w:val="28"/>
          <w:szCs w:val="28"/>
        </w:rPr>
        <w:t>Содержание курса по шести направлениям ф</w:t>
      </w:r>
      <w:r w:rsidR="00D03B5F" w:rsidRPr="00BC14B9">
        <w:rPr>
          <w:rFonts w:ascii="Times New Roman" w:hAnsi="Times New Roman" w:cs="Times New Roman"/>
          <w:b/>
          <w:sz w:val="28"/>
          <w:szCs w:val="28"/>
        </w:rPr>
        <w:t xml:space="preserve">ункциональной грамотности для </w:t>
      </w:r>
      <w:r w:rsidRPr="00BC14B9">
        <w:rPr>
          <w:rFonts w:ascii="Times New Roman" w:hAnsi="Times New Roman" w:cs="Times New Roman"/>
          <w:b/>
          <w:sz w:val="28"/>
          <w:szCs w:val="28"/>
        </w:rPr>
        <w:t>9 классов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4B9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9E13F7" w:rsidRPr="00BC14B9" w:rsidRDefault="00644DEE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М</w:t>
      </w:r>
      <w:r w:rsidR="009E13F7" w:rsidRPr="00BC14B9">
        <w:rPr>
          <w:rFonts w:ascii="Times New Roman" w:hAnsi="Times New Roman" w:cs="Times New Roman"/>
          <w:sz w:val="28"/>
          <w:szCs w:val="28"/>
        </w:rPr>
        <w:t>одуль: Читательская грамотность: «События и факты с разных точек зрения» (5 ч)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1.Смысл жизни (я и моя жизнь)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2.Самоопределение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3.Смыслы, явные и скрытые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Модуль: Естественно-научная грамотность: «Знания в действии» (5 ч)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1.Наука и технологии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2.Вещества, которые нас окружают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3.Наше здоровье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4.Заботимся о Земле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lastRenderedPageBreak/>
        <w:t>Модуль: Креативное мышление «Проявляем креативность на уроках, в школе и в жизни» (5 ч)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1.Креативность в учебных ситуациях, ситуациях личностного роста и социального проектирования. Анализ моделей и ситуаций.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Модели заданий: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-диалоги ,</w:t>
      </w:r>
    </w:p>
    <w:p w:rsidR="009E13F7" w:rsidRPr="00BC14B9" w:rsidRDefault="008704FF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-инфографика</w:t>
      </w:r>
      <w:r w:rsidR="009E13F7" w:rsidRPr="00BC14B9">
        <w:rPr>
          <w:rFonts w:ascii="Times New Roman" w:hAnsi="Times New Roman" w:cs="Times New Roman"/>
          <w:sz w:val="28"/>
          <w:szCs w:val="28"/>
        </w:rPr>
        <w:t>,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-личностные действия и социальное проектирование,</w:t>
      </w:r>
    </w:p>
    <w:p w:rsidR="00603DA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-вопросы методологии научного познания .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2.Выдвижение разнообразных идей. Проявляем гибкость и беглость мышления при решении жизненных проблем.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3.Выдвижение креативных идей и их доработка. Оригинальность и проработанность. В какой жизненной ситуации мне помогла креативность? Моделируем жизненную ситуацию: когда может понадобиться креативность</w:t>
      </w:r>
    </w:p>
    <w:p w:rsidR="009E13F7" w:rsidRPr="00BC14B9" w:rsidRDefault="00644DEE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4</w:t>
      </w:r>
      <w:r w:rsidR="009E13F7" w:rsidRPr="00BC14B9">
        <w:rPr>
          <w:rFonts w:ascii="Times New Roman" w:hAnsi="Times New Roman" w:cs="Times New Roman"/>
          <w:sz w:val="28"/>
          <w:szCs w:val="28"/>
        </w:rPr>
        <w:t>.От выдвижения до доработки идей. Создание продукта. Выполнение проекта на основе комплексного задания.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5.Диагностика и рефлексия. Самооценка. Выполнение итоговой работы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Модуль: Математическая грамотность: «Математика в окружающем мире» (4 ч)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1.В общественной жизни: социальные опросы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2.На отдыхе: измерения на местности 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3.В общественной жизни: интернет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4.В домашних делах: коммунальные платежи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lastRenderedPageBreak/>
        <w:t xml:space="preserve">Модуль: Финансовая грамотность: «Основы финансового успеха» (4ч) 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1.Мое образование- мое будущее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2.Человек и работа: что учитываем, когда делаем выбор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3.Налоги и выплаты: что отдаем и как получаем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4.Самое главное о профессиональном выборе: образование, работа и   финансовая стабильность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Интегрированные занятия: Финансовая грамотность+ Математика  (2 ч)</w:t>
      </w:r>
    </w:p>
    <w:p w:rsidR="00603DA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«Труд, зарплата и налог — важный опыт и  урок»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Модуль: Глобальные компетенции «Роскошь общения. Ты, я, мы отвечаем за планету. Мы будем жить и работать в изменяющемся цифровом мире. » (5 ч)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1.Какое общение называют эффективным. Расшифруем 4к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2-3.Общаемся в сетевых сообществах, сталкиваемся со стереотипами, действуем сообща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4-5.Почему и для чего в современном мире нужно быть глобально компетентным?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Действуем для будущего: учитываем цели устойчивого развития</w:t>
      </w:r>
    </w:p>
    <w:p w:rsidR="00084704" w:rsidRPr="00BC14B9" w:rsidRDefault="00084704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4B9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</w:t>
      </w:r>
      <w:r w:rsidR="009E13F7" w:rsidRPr="00BC14B9">
        <w:rPr>
          <w:rFonts w:ascii="Times New Roman" w:hAnsi="Times New Roman" w:cs="Times New Roman"/>
          <w:b/>
          <w:sz w:val="28"/>
          <w:szCs w:val="28"/>
        </w:rPr>
        <w:t>освоени</w:t>
      </w:r>
      <w:r w:rsidRPr="00BC14B9">
        <w:rPr>
          <w:rFonts w:ascii="Times New Roman" w:hAnsi="Times New Roman" w:cs="Times New Roman"/>
          <w:b/>
          <w:sz w:val="28"/>
          <w:szCs w:val="28"/>
        </w:rPr>
        <w:t>я курса внеурочной деятельности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 Занятия в рамках программы направлены на обеспечение достижений обучающимися следующих личностных, метапредметных и предметных образовательных результатов. Они формируются во всех направлениях функциональной грамотности, при этом определенные направления создают наиболее благоприятные возможности для достижения конкретных образовательных результатов.</w:t>
      </w:r>
    </w:p>
    <w:p w:rsidR="00084704" w:rsidRPr="00BC14B9" w:rsidRDefault="009E13F7" w:rsidP="00BC14B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4B9">
        <w:rPr>
          <w:rFonts w:ascii="Times New Roman" w:hAnsi="Times New Roman" w:cs="Times New Roman"/>
          <w:b/>
          <w:sz w:val="28"/>
          <w:szCs w:val="28"/>
        </w:rPr>
        <w:lastRenderedPageBreak/>
        <w:t>Личностные результаты</w:t>
      </w:r>
    </w:p>
    <w:p w:rsidR="00084704" w:rsidRPr="00BC14B9" w:rsidRDefault="00084704" w:rsidP="00BC14B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 (осознание себя, своих задач и своего места в мире);</w:t>
      </w:r>
    </w:p>
    <w:p w:rsidR="009E13F7" w:rsidRPr="00BC14B9" w:rsidRDefault="00084704" w:rsidP="00BC14B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4B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готовность к выполнению обязанностей гражданина и реализации его прав;</w:t>
      </w:r>
    </w:p>
    <w:p w:rsidR="00084704" w:rsidRPr="00BC14B9" w:rsidRDefault="00084704" w:rsidP="00BC14B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</w:p>
    <w:p w:rsidR="00084704" w:rsidRPr="00BC14B9" w:rsidRDefault="00084704" w:rsidP="00BC14B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готовность к саморазвитию, самостоятельности и личностному самоопределению;</w:t>
      </w:r>
    </w:p>
    <w:p w:rsidR="009E13F7" w:rsidRPr="00BC14B9" w:rsidRDefault="00084704" w:rsidP="00BC14B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 xml:space="preserve"> осознание ценности самостоятельности и инициативы;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7" w:rsidRPr="00BC14B9" w:rsidRDefault="00084704" w:rsidP="00BC14B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наличие мотивации к целенаправленной социально значимой деятельности; стремление быть полезным, интерес к социальному сотрудничеству;</w:t>
      </w:r>
    </w:p>
    <w:p w:rsidR="009E13F7" w:rsidRPr="00BC14B9" w:rsidRDefault="00084704" w:rsidP="00BC14B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проявление интереса к способам познания;</w:t>
      </w:r>
    </w:p>
    <w:p w:rsidR="00A33A55" w:rsidRPr="00BC14B9" w:rsidRDefault="00A33A55" w:rsidP="00BC14B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- стремление к самоизменению;</w:t>
      </w:r>
    </w:p>
    <w:p w:rsidR="009E13F7" w:rsidRPr="00BC14B9" w:rsidRDefault="00A33A55" w:rsidP="00BC14B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сформированность внутренней позиции личности как особого ценностного отношения к себе, окружающим людям и жизни в целом;</w:t>
      </w:r>
    </w:p>
    <w:p w:rsidR="00A33A55" w:rsidRPr="00BC14B9" w:rsidRDefault="00A33A55" w:rsidP="00BC14B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ориентация на моральные ценности и нормы в</w:t>
      </w:r>
      <w:r w:rsidRPr="00BC14B9">
        <w:rPr>
          <w:rFonts w:ascii="Times New Roman" w:hAnsi="Times New Roman" w:cs="Times New Roman"/>
          <w:sz w:val="28"/>
          <w:szCs w:val="28"/>
        </w:rPr>
        <w:t xml:space="preserve"> ситуациях нравственного выбора;</w:t>
      </w:r>
    </w:p>
    <w:p w:rsidR="009E13F7" w:rsidRPr="00BC14B9" w:rsidRDefault="00A33A55" w:rsidP="00BC14B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установка на активное участие в решении практических задач, осознанием важности образования на протяжении всей жизни для успешной профессиональной деятельности и развитием необходимых умений;</w:t>
      </w:r>
    </w:p>
    <w:p w:rsidR="00A33A55" w:rsidRPr="00BC14B9" w:rsidRDefault="00A33A55" w:rsidP="00BC14B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A33A55" w:rsidRPr="00BC14B9" w:rsidRDefault="00A33A55" w:rsidP="00BC14B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- активное участие в жизни семьи;</w:t>
      </w:r>
    </w:p>
    <w:p w:rsidR="00A33A55" w:rsidRPr="00BC14B9" w:rsidRDefault="00A33A55" w:rsidP="00BC14B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приобретение опыта ус</w:t>
      </w:r>
      <w:r w:rsidRPr="00BC14B9">
        <w:rPr>
          <w:rFonts w:ascii="Times New Roman" w:hAnsi="Times New Roman" w:cs="Times New Roman"/>
          <w:sz w:val="28"/>
          <w:szCs w:val="28"/>
        </w:rPr>
        <w:t>пешного межличностного общения;</w:t>
      </w:r>
    </w:p>
    <w:p w:rsidR="00A33A55" w:rsidRPr="00BC14B9" w:rsidRDefault="00A33A55" w:rsidP="00BC14B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готовность к разнообразной совместной деятельности, активное участие в коллективных учебно-исследовательских, проектных и других творческих работах;</w:t>
      </w:r>
    </w:p>
    <w:p w:rsidR="00A33A55" w:rsidRPr="00BC14B9" w:rsidRDefault="00A33A55" w:rsidP="00BC14B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проявление уважения к людям любого труда и результатам трудовой деятельности; бережного отношения к личному и общественному имуществу;</w:t>
      </w:r>
    </w:p>
    <w:p w:rsidR="00A33A55" w:rsidRPr="00BC14B9" w:rsidRDefault="00A33A55" w:rsidP="00BC14B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соблюдение правил безопасности, в том числе навыков безопасного поведения в интернет-среде.</w:t>
      </w:r>
    </w:p>
    <w:p w:rsidR="009E13F7" w:rsidRPr="00BC14B9" w:rsidRDefault="009E13F7" w:rsidP="00BC14B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9E13F7" w:rsidRPr="00BC14B9" w:rsidRDefault="00A33A55" w:rsidP="00BC14B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освоение социального опыта, основных социальных ролей; осознание личной ответственности за свои поступки в мире;</w:t>
      </w:r>
    </w:p>
    <w:p w:rsidR="009E13F7" w:rsidRPr="00BC14B9" w:rsidRDefault="00A33A55" w:rsidP="00BC14B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готовность к действиям в условиях неопределенности,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33A55" w:rsidRPr="00BC14B9" w:rsidRDefault="00A33A55" w:rsidP="00BC14B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осознание необходимости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развитие.</w:t>
      </w:r>
    </w:p>
    <w:p w:rsidR="00A33A55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Личностные результаты, связанные с формированием экологической культуры:</w:t>
      </w:r>
    </w:p>
    <w:p w:rsidR="00A33A55" w:rsidRPr="00BC14B9" w:rsidRDefault="00A33A55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умение анализировать и выявлять взаимосвязи природы, общества и экономики;</w:t>
      </w:r>
    </w:p>
    <w:p w:rsidR="00A33A55" w:rsidRPr="00BC14B9" w:rsidRDefault="00A33A55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A33A55" w:rsidRPr="00BC14B9" w:rsidRDefault="00A33A55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ориентация на применение знаний из социальных и естественных наук для решения задач в области окружающей   среды, планирования   поступков и оценки их возможных по</w:t>
      </w:r>
      <w:r w:rsidRPr="00BC14B9">
        <w:rPr>
          <w:rFonts w:ascii="Times New Roman" w:hAnsi="Times New Roman" w:cs="Times New Roman"/>
          <w:sz w:val="28"/>
          <w:szCs w:val="28"/>
        </w:rPr>
        <w:t>следствий для окружающей среды;</w:t>
      </w:r>
    </w:p>
    <w:p w:rsidR="00A33A55" w:rsidRPr="00BC14B9" w:rsidRDefault="00A33A55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A33A55" w:rsidRPr="00BC14B9" w:rsidRDefault="00A33A55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</w:p>
    <w:p w:rsidR="00A33A55" w:rsidRPr="00BC14B9" w:rsidRDefault="00A33A55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готовность к участию в практической деятельности экологической направленности.</w:t>
      </w:r>
    </w:p>
    <w:p w:rsidR="00851DD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опыта деятельности.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085EE0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Метапредметные результаты во ФГОС сгруппированы по трем направлениям и отражают способность обучающихся использовать на практике универсальные учебные действия, составляющие умение учиться:</w:t>
      </w:r>
    </w:p>
    <w:p w:rsidR="00085EE0" w:rsidRPr="00BC14B9" w:rsidRDefault="00085EE0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 </w:t>
      </w:r>
      <w:r w:rsidR="009E13F7" w:rsidRPr="00BC14B9">
        <w:rPr>
          <w:rFonts w:ascii="Times New Roman" w:hAnsi="Times New Roman" w:cs="Times New Roman"/>
          <w:sz w:val="28"/>
          <w:szCs w:val="28"/>
        </w:rPr>
        <w:t>овладение универсальными учебн</w:t>
      </w:r>
      <w:r w:rsidRPr="00BC14B9">
        <w:rPr>
          <w:rFonts w:ascii="Times New Roman" w:hAnsi="Times New Roman" w:cs="Times New Roman"/>
          <w:sz w:val="28"/>
          <w:szCs w:val="28"/>
        </w:rPr>
        <w:t>ыми познавательными действиями;</w:t>
      </w:r>
    </w:p>
    <w:p w:rsidR="009E13F7" w:rsidRPr="00BC14B9" w:rsidRDefault="00085EE0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-</w:t>
      </w:r>
      <w:r w:rsidR="009E13F7" w:rsidRPr="00BC14B9">
        <w:rPr>
          <w:rFonts w:ascii="Times New Roman" w:hAnsi="Times New Roman" w:cs="Times New Roman"/>
          <w:sz w:val="28"/>
          <w:szCs w:val="28"/>
        </w:rPr>
        <w:t>овладение универсальными учебными коммуникативными действиями;</w:t>
      </w:r>
    </w:p>
    <w:p w:rsidR="009E13F7" w:rsidRPr="00BC14B9" w:rsidRDefault="00085EE0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овладение универсал</w:t>
      </w:r>
      <w:r w:rsidRPr="00BC14B9">
        <w:rPr>
          <w:rFonts w:ascii="Times New Roman" w:hAnsi="Times New Roman" w:cs="Times New Roman"/>
          <w:sz w:val="28"/>
          <w:szCs w:val="28"/>
        </w:rPr>
        <w:t>ьными регулятивными действиями;</w:t>
      </w:r>
    </w:p>
    <w:p w:rsidR="009E13F7" w:rsidRPr="00BC14B9" w:rsidRDefault="00085EE0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освоение обучающимися межпредметных понятий (используются</w:t>
      </w:r>
    </w:p>
    <w:p w:rsidR="009E13F7" w:rsidRPr="00BC14B9" w:rsidRDefault="00085EE0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универсальных учебных действий (познавательные, коммуникативные, регулятивные);</w:t>
      </w:r>
    </w:p>
    <w:p w:rsidR="009E13F7" w:rsidRPr="00BC14B9" w:rsidRDefault="00085EE0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способность их использовать в учебной, познавательной и социальной практике;</w:t>
      </w:r>
    </w:p>
    <w:p w:rsidR="009E13F7" w:rsidRPr="00BC14B9" w:rsidRDefault="00085EE0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9E13F7" w:rsidRPr="00BC14B9" w:rsidRDefault="00085EE0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способность организовать и реализовать собственную познавательную деятельность;</w:t>
      </w:r>
    </w:p>
    <w:p w:rsidR="009E13F7" w:rsidRPr="00BC14B9" w:rsidRDefault="00085EE0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способность к совместной деятельности;</w:t>
      </w:r>
    </w:p>
    <w:p w:rsidR="00085EE0" w:rsidRPr="00BC14B9" w:rsidRDefault="00085EE0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- </w:t>
      </w:r>
      <w:r w:rsidR="009E13F7" w:rsidRPr="00BC14B9">
        <w:rPr>
          <w:rFonts w:ascii="Times New Roman" w:hAnsi="Times New Roman" w:cs="Times New Roman"/>
          <w:sz w:val="28"/>
          <w:szCs w:val="28"/>
        </w:rPr>
        <w:t>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</w:t>
      </w:r>
      <w:r w:rsidRPr="00BC14B9">
        <w:rPr>
          <w:rFonts w:ascii="Times New Roman" w:hAnsi="Times New Roman" w:cs="Times New Roman"/>
          <w:sz w:val="28"/>
          <w:szCs w:val="28"/>
        </w:rPr>
        <w:t>ормации и ее целевой аудитории.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Овладение универсальными учебными познавательными действиями: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1) базовые логические действия: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7" w:rsidRPr="00BC14B9" w:rsidRDefault="009E13F7" w:rsidP="00BC14B9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владеть базовыми логическими операциями:</w:t>
      </w:r>
    </w:p>
    <w:p w:rsidR="009E13F7" w:rsidRPr="00BC14B9" w:rsidRDefault="009E13F7" w:rsidP="00BC14B9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сопоставления и сравнения,</w:t>
      </w:r>
    </w:p>
    <w:p w:rsidR="009E13F7" w:rsidRPr="00BC14B9" w:rsidRDefault="008704FF" w:rsidP="00BC14B9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г</w:t>
      </w:r>
      <w:r w:rsidR="009E13F7" w:rsidRPr="00BC14B9">
        <w:rPr>
          <w:rFonts w:ascii="Times New Roman" w:hAnsi="Times New Roman" w:cs="Times New Roman"/>
          <w:sz w:val="28"/>
          <w:szCs w:val="28"/>
        </w:rPr>
        <w:t>руппировки, систематизации и классификации,</w:t>
      </w:r>
    </w:p>
    <w:p w:rsidR="009E13F7" w:rsidRPr="00BC14B9" w:rsidRDefault="009E13F7" w:rsidP="00BC14B9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анализа, синтеза, обобщения,</w:t>
      </w:r>
    </w:p>
    <w:p w:rsidR="009E13F7" w:rsidRPr="00BC14B9" w:rsidRDefault="009E13F7" w:rsidP="00BC14B9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выделения главного;</w:t>
      </w:r>
    </w:p>
    <w:p w:rsidR="009E13F7" w:rsidRPr="00BC14B9" w:rsidRDefault="009E13F7" w:rsidP="00BC14B9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владеть приёмами описания и рассуждения, в т.ч. – с помощью схем и знако-символических средств;</w:t>
      </w:r>
    </w:p>
    <w:p w:rsidR="009E13F7" w:rsidRPr="00BC14B9" w:rsidRDefault="009E13F7" w:rsidP="00BC14B9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выявлять и характеризовать существенные признаки объектов (явлений);</w:t>
      </w:r>
    </w:p>
    <w:p w:rsidR="009E13F7" w:rsidRPr="00BC14B9" w:rsidRDefault="009E13F7" w:rsidP="00BC14B9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устанавливать существенный признак классификации, основания</w:t>
      </w:r>
    </w:p>
    <w:p w:rsidR="009E13F7" w:rsidRPr="00BC14B9" w:rsidRDefault="009E13F7" w:rsidP="00BC14B9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для обобщения и сравнения, критерии проводимого анализа;</w:t>
      </w:r>
    </w:p>
    <w:p w:rsidR="009E13F7" w:rsidRPr="00BC14B9" w:rsidRDefault="009E13F7" w:rsidP="00BC14B9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9E13F7" w:rsidRPr="00BC14B9" w:rsidRDefault="009E13F7" w:rsidP="00BC14B9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предлагать критерии для выявления закономерностей и противоречий;</w:t>
      </w:r>
    </w:p>
    <w:p w:rsidR="009E13F7" w:rsidRPr="00BC14B9" w:rsidRDefault="009E13F7" w:rsidP="00BC14B9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выявлять дефициты информации, данных, необходимых для решения поставленной задачи;</w:t>
      </w:r>
    </w:p>
    <w:p w:rsidR="009E13F7" w:rsidRPr="00BC14B9" w:rsidRDefault="009E13F7" w:rsidP="00BC14B9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выявлять причинно-следственные связи при изучении явлений и процессов;</w:t>
      </w:r>
    </w:p>
    <w:p w:rsidR="00851EE3" w:rsidRPr="00BC14B9" w:rsidRDefault="009E13F7" w:rsidP="00BC14B9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lastRenderedPageBreak/>
        <w:t>делать выводы с использованием дедуктивных и индуктивных умозаключений, умозаключений по аналогии, формулировать гипотезыо взаимосвязях;</w:t>
      </w:r>
    </w:p>
    <w:p w:rsidR="009E13F7" w:rsidRPr="00BC14B9" w:rsidRDefault="009E13F7" w:rsidP="00BC14B9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851EE3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2) базо</w:t>
      </w:r>
      <w:r w:rsidR="00851EE3" w:rsidRPr="00BC14B9">
        <w:rPr>
          <w:rFonts w:ascii="Times New Roman" w:hAnsi="Times New Roman" w:cs="Times New Roman"/>
          <w:sz w:val="28"/>
          <w:szCs w:val="28"/>
        </w:rPr>
        <w:t>вые исследовательские действия:</w:t>
      </w:r>
    </w:p>
    <w:p w:rsidR="00851EE3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использовать вопросы как исследовательский 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инструмент познания;</w:t>
      </w:r>
    </w:p>
    <w:p w:rsidR="009E13F7" w:rsidRPr="00BC14B9" w:rsidRDefault="009E13F7" w:rsidP="00BC14B9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формулировать вопросы, фиксирующие разрыв между реальным</w:t>
      </w:r>
    </w:p>
    <w:p w:rsidR="009E13F7" w:rsidRPr="00BC14B9" w:rsidRDefault="009E13F7" w:rsidP="00BC14B9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и желательным состоянием ситуации, объекта, самостоятельно устанавливать искомое и данное;</w:t>
      </w:r>
    </w:p>
    <w:p w:rsidR="009E13F7" w:rsidRPr="00BC14B9" w:rsidRDefault="009E13F7" w:rsidP="00BC14B9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E13F7" w:rsidRPr="00BC14B9" w:rsidRDefault="009E13F7" w:rsidP="00BC14B9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9E13F7" w:rsidRPr="00BC14B9" w:rsidRDefault="009E13F7" w:rsidP="00BC14B9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оценивать на применимость и достоверность информации, полученной </w:t>
      </w:r>
    </w:p>
    <w:p w:rsidR="009E13F7" w:rsidRPr="00BC14B9" w:rsidRDefault="009E13F7" w:rsidP="00BC14B9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в ходе исследования (эксперимента);</w:t>
      </w:r>
    </w:p>
    <w:p w:rsidR="009E13F7" w:rsidRPr="00BC14B9" w:rsidRDefault="009E13F7" w:rsidP="00BC14B9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9E13F7" w:rsidRPr="00BC14B9" w:rsidRDefault="009E13F7" w:rsidP="00BC14B9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прогнозировать возможное дальнейшее развитие процессов, событий</w:t>
      </w:r>
    </w:p>
    <w:p w:rsidR="009E13F7" w:rsidRPr="00BC14B9" w:rsidRDefault="009E13F7" w:rsidP="00BC14B9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lastRenderedPageBreak/>
        <w:t>и их последствия в аналогичных или сходных ситуациях, выдвигать предположения об их развитии в новых условиях и контекстах;</w:t>
      </w:r>
    </w:p>
    <w:p w:rsidR="009E13F7" w:rsidRPr="00BC14B9" w:rsidRDefault="009E13F7" w:rsidP="00BC14B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3) работа с информацией: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7" w:rsidRPr="00BC14B9" w:rsidRDefault="009E13F7" w:rsidP="00BC14B9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применять различные методы, инструменты и запросы при поиске</w:t>
      </w:r>
    </w:p>
    <w:p w:rsidR="009E13F7" w:rsidRPr="00BC14B9" w:rsidRDefault="009E13F7" w:rsidP="00BC14B9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и отборе информации или данных из источников с учетом предложенной</w:t>
      </w:r>
    </w:p>
    <w:p w:rsidR="009E13F7" w:rsidRPr="00BC14B9" w:rsidRDefault="009E13F7" w:rsidP="00BC14B9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учебной задачи и заданных критериев;</w:t>
      </w:r>
    </w:p>
    <w:p w:rsidR="009E13F7" w:rsidRPr="00BC14B9" w:rsidRDefault="009E13F7" w:rsidP="00BC14B9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E13F7" w:rsidRPr="00BC14B9" w:rsidRDefault="009E13F7" w:rsidP="00BC14B9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находить сходные аргументы (подтверждающие или опровергающие</w:t>
      </w:r>
    </w:p>
    <w:p w:rsidR="009E13F7" w:rsidRPr="00BC14B9" w:rsidRDefault="009E13F7" w:rsidP="00BC14B9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одну и ту же идею, версию) в различных информационных источниках;</w:t>
      </w:r>
    </w:p>
    <w:p w:rsidR="009E13F7" w:rsidRPr="00BC14B9" w:rsidRDefault="009E13F7" w:rsidP="00BC14B9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самостоятельно выбирать оптимальную форму представления</w:t>
      </w:r>
    </w:p>
    <w:p w:rsidR="009E13F7" w:rsidRPr="00BC14B9" w:rsidRDefault="009E13F7" w:rsidP="00BC14B9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информации и иллюстрировать решаемые задачи несложными схемами, диаграммами, иной графикой и их комбинациями;</w:t>
      </w:r>
    </w:p>
    <w:p w:rsidR="009E13F7" w:rsidRPr="00BC14B9" w:rsidRDefault="009E13F7" w:rsidP="00BC14B9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9E13F7" w:rsidRPr="00BC14B9" w:rsidRDefault="009E13F7" w:rsidP="00BC14B9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lastRenderedPageBreak/>
        <w:t>Овладение универсальными учебными коммуникативными действиями: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1) общение: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7" w:rsidRPr="00BC14B9" w:rsidRDefault="009E13F7" w:rsidP="00BC14B9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общения;</w:t>
      </w:r>
    </w:p>
    <w:p w:rsidR="009E13F7" w:rsidRPr="00BC14B9" w:rsidRDefault="009E13F7" w:rsidP="00BC14B9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выражать себя (свою точку зрения) в устных и письменных текстах;</w:t>
      </w:r>
    </w:p>
    <w:p w:rsidR="009E13F7" w:rsidRPr="00BC14B9" w:rsidRDefault="009E13F7" w:rsidP="00BC14B9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E13F7" w:rsidRPr="00BC14B9" w:rsidRDefault="009E13F7" w:rsidP="00BC14B9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понимать намерения других, проявлять уважительное отношение</w:t>
      </w:r>
    </w:p>
    <w:p w:rsidR="009E13F7" w:rsidRPr="00BC14B9" w:rsidRDefault="009E13F7" w:rsidP="00BC14B9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к собеседнику и в корректной форме формулировать свои возражения;</w:t>
      </w:r>
    </w:p>
    <w:p w:rsidR="009E13F7" w:rsidRPr="00BC14B9" w:rsidRDefault="009E13F7" w:rsidP="00BC14B9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в ходе диалога и (или) дискуссии задавать вопросы по существу</w:t>
      </w:r>
    </w:p>
    <w:p w:rsidR="009E13F7" w:rsidRPr="00BC14B9" w:rsidRDefault="009E13F7" w:rsidP="00BC14B9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обсуждаемой темы и высказывать идеи, нацеленные на решение задачи</w:t>
      </w:r>
    </w:p>
    <w:p w:rsidR="009E13F7" w:rsidRPr="00BC14B9" w:rsidRDefault="009E13F7" w:rsidP="00BC14B9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и поддержание благожелательности общения;</w:t>
      </w:r>
    </w:p>
    <w:p w:rsidR="009E13F7" w:rsidRPr="00BC14B9" w:rsidRDefault="009E13F7" w:rsidP="00BC14B9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E13F7" w:rsidRPr="00BC14B9" w:rsidRDefault="009E13F7" w:rsidP="00BC14B9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публично представлять результаты решения задачи, выполненного опыта (эксперимента, исследования, проекта);</w:t>
      </w:r>
    </w:p>
    <w:p w:rsidR="009E13F7" w:rsidRPr="00BC14B9" w:rsidRDefault="009E13F7" w:rsidP="00BC14B9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2) совместная деятельность: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7" w:rsidRPr="00BC14B9" w:rsidRDefault="009E13F7" w:rsidP="00BC14B9">
      <w:pPr>
        <w:pStyle w:val="a3"/>
        <w:numPr>
          <w:ilvl w:val="0"/>
          <w:numId w:val="6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</w:t>
      </w:r>
    </w:p>
    <w:p w:rsidR="009E13F7" w:rsidRPr="00BC14B9" w:rsidRDefault="009E13F7" w:rsidP="00BC14B9">
      <w:pPr>
        <w:pStyle w:val="a3"/>
        <w:numPr>
          <w:ilvl w:val="0"/>
          <w:numId w:val="6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E13F7" w:rsidRPr="00BC14B9" w:rsidRDefault="009E13F7" w:rsidP="00BC14B9">
      <w:pPr>
        <w:pStyle w:val="a3"/>
        <w:numPr>
          <w:ilvl w:val="0"/>
          <w:numId w:val="6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E13F7" w:rsidRPr="00BC14B9" w:rsidRDefault="009E13F7" w:rsidP="00BC14B9">
      <w:pPr>
        <w:pStyle w:val="a3"/>
        <w:numPr>
          <w:ilvl w:val="0"/>
          <w:numId w:val="6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E13F7" w:rsidRPr="00BC14B9" w:rsidRDefault="009E13F7" w:rsidP="00BC14B9">
      <w:pPr>
        <w:pStyle w:val="a3"/>
        <w:numPr>
          <w:ilvl w:val="0"/>
          <w:numId w:val="6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планировать организацию совместной работы, определять свою роль</w:t>
      </w:r>
    </w:p>
    <w:p w:rsidR="009E13F7" w:rsidRPr="00BC14B9" w:rsidRDefault="009E13F7" w:rsidP="00BC14B9">
      <w:pPr>
        <w:pStyle w:val="a3"/>
        <w:numPr>
          <w:ilvl w:val="0"/>
          <w:numId w:val="6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(с учетом предпочтений и возможностей всех участников взаимодействия), распределять задачи между членами команды, участвовать в групповых</w:t>
      </w:r>
    </w:p>
    <w:p w:rsidR="009E13F7" w:rsidRPr="00BC14B9" w:rsidRDefault="009E13F7" w:rsidP="00BC14B9">
      <w:pPr>
        <w:pStyle w:val="a3"/>
        <w:numPr>
          <w:ilvl w:val="0"/>
          <w:numId w:val="6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формах работы (обсуждения, обмен мнений, «мозговые штурмы» и иные);</w:t>
      </w:r>
    </w:p>
    <w:p w:rsidR="009E13F7" w:rsidRPr="00BC14B9" w:rsidRDefault="009E13F7" w:rsidP="00BC14B9">
      <w:pPr>
        <w:pStyle w:val="a3"/>
        <w:numPr>
          <w:ilvl w:val="0"/>
          <w:numId w:val="6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E13F7" w:rsidRPr="00BC14B9" w:rsidRDefault="009E13F7" w:rsidP="00BC14B9">
      <w:pPr>
        <w:pStyle w:val="a3"/>
        <w:numPr>
          <w:ilvl w:val="0"/>
          <w:numId w:val="6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E13F7" w:rsidRPr="00BC14B9" w:rsidRDefault="009E13F7" w:rsidP="00BC14B9">
      <w:pPr>
        <w:pStyle w:val="a3"/>
        <w:numPr>
          <w:ilvl w:val="0"/>
          <w:numId w:val="6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 Овладение универсальными учебными регулятивными действиями: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1) самоорганизация: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7" w:rsidRPr="00BC14B9" w:rsidRDefault="009E13F7" w:rsidP="00BC14B9">
      <w:pPr>
        <w:pStyle w:val="a3"/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выявлять проблемы для решения в жизненных и учебных ситуациях;</w:t>
      </w:r>
    </w:p>
    <w:p w:rsidR="009E13F7" w:rsidRPr="00BC14B9" w:rsidRDefault="009E13F7" w:rsidP="00BC14B9">
      <w:pPr>
        <w:pStyle w:val="a3"/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9E13F7" w:rsidRPr="00BC14B9" w:rsidRDefault="009E13F7" w:rsidP="00BC14B9">
      <w:pPr>
        <w:pStyle w:val="a3"/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</w:t>
      </w:r>
    </w:p>
    <w:p w:rsidR="009E13F7" w:rsidRPr="00BC14B9" w:rsidRDefault="009E13F7" w:rsidP="00BC14B9">
      <w:pPr>
        <w:pStyle w:val="a3"/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и собственных возможностей, аргументировать предлагаемые варианты решений;</w:t>
      </w:r>
    </w:p>
    <w:p w:rsidR="009E13F7" w:rsidRPr="00BC14B9" w:rsidRDefault="009E13F7" w:rsidP="00BC14B9">
      <w:pPr>
        <w:pStyle w:val="a3"/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составлять план действий (план реализации намеченного алгоритма</w:t>
      </w:r>
    </w:p>
    <w:p w:rsidR="009E13F7" w:rsidRPr="00BC14B9" w:rsidRDefault="009E13F7" w:rsidP="00BC14B9">
      <w:pPr>
        <w:pStyle w:val="a3"/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решения), корректировать предложенный алгоритм с учетом получения новых знаний об изучаемом объекте;</w:t>
      </w:r>
    </w:p>
    <w:p w:rsidR="009E13F7" w:rsidRPr="00BC14B9" w:rsidRDefault="009E13F7" w:rsidP="00BC14B9">
      <w:pPr>
        <w:pStyle w:val="a3"/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делать выбор и брать ответственность за решение;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2) самоконтроль: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владеть способами самоконтроля, самомотивации и рефлексии;</w:t>
      </w:r>
    </w:p>
    <w:p w:rsidR="009E13F7" w:rsidRPr="00BC14B9" w:rsidRDefault="009E13F7" w:rsidP="00BC14B9">
      <w:pPr>
        <w:pStyle w:val="a3"/>
        <w:numPr>
          <w:ilvl w:val="0"/>
          <w:numId w:val="8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давать адекватную оценку ситуации и предлагать план ее изменения;</w:t>
      </w:r>
    </w:p>
    <w:p w:rsidR="009E13F7" w:rsidRPr="00BC14B9" w:rsidRDefault="009E13F7" w:rsidP="00BC14B9">
      <w:pPr>
        <w:pStyle w:val="a3"/>
        <w:numPr>
          <w:ilvl w:val="0"/>
          <w:numId w:val="8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учитывать контекст и предвидеть трудности, которые могут возникнуть</w:t>
      </w:r>
    </w:p>
    <w:p w:rsidR="009E13F7" w:rsidRPr="00BC14B9" w:rsidRDefault="009E13F7" w:rsidP="00BC14B9">
      <w:pPr>
        <w:pStyle w:val="a3"/>
        <w:numPr>
          <w:ilvl w:val="0"/>
          <w:numId w:val="8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при решении учебной задачи, адаптировать решение к меняющимся обстоятельствам;</w:t>
      </w:r>
    </w:p>
    <w:p w:rsidR="009E13F7" w:rsidRPr="00BC14B9" w:rsidRDefault="009E13F7" w:rsidP="00BC14B9">
      <w:pPr>
        <w:pStyle w:val="a3"/>
        <w:numPr>
          <w:ilvl w:val="0"/>
          <w:numId w:val="8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lastRenderedPageBreak/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9E13F7" w:rsidRPr="00BC14B9" w:rsidRDefault="009E13F7" w:rsidP="00BC14B9">
      <w:pPr>
        <w:pStyle w:val="a3"/>
        <w:numPr>
          <w:ilvl w:val="0"/>
          <w:numId w:val="8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E13F7" w:rsidRPr="00BC14B9" w:rsidRDefault="009E13F7" w:rsidP="00BC14B9">
      <w:pPr>
        <w:pStyle w:val="a3"/>
        <w:numPr>
          <w:ilvl w:val="0"/>
          <w:numId w:val="8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оценивать соответствие результата цели и условиям;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3) эмоциональный интеллект: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7" w:rsidRPr="00BC14B9" w:rsidRDefault="009E13F7" w:rsidP="00BC14B9">
      <w:pPr>
        <w:pStyle w:val="a3"/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различать, называть и управлять собственными эмоциями и эмоциями других;</w:t>
      </w:r>
    </w:p>
    <w:p w:rsidR="009E13F7" w:rsidRPr="00BC14B9" w:rsidRDefault="009E13F7" w:rsidP="00BC14B9">
      <w:pPr>
        <w:pStyle w:val="a3"/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выявлять и анализировать причины эмоций;</w:t>
      </w:r>
    </w:p>
    <w:p w:rsidR="009E13F7" w:rsidRPr="00BC14B9" w:rsidRDefault="009E13F7" w:rsidP="00BC14B9">
      <w:pPr>
        <w:pStyle w:val="a3"/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ставить себя на место другого человека, понимать мотивы и намерения другого;</w:t>
      </w:r>
    </w:p>
    <w:p w:rsidR="009E13F7" w:rsidRPr="00BC14B9" w:rsidRDefault="009E13F7" w:rsidP="00BC14B9">
      <w:pPr>
        <w:pStyle w:val="a3"/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регулировать способ выражения эмоций;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4) принятие себя и других: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7" w:rsidRPr="00BC14B9" w:rsidRDefault="009E13F7" w:rsidP="00BC14B9">
      <w:pPr>
        <w:pStyle w:val="a3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осознанно относиться к другому человеку, его мнению;</w:t>
      </w:r>
    </w:p>
    <w:p w:rsidR="009E13F7" w:rsidRPr="00BC14B9" w:rsidRDefault="009E13F7" w:rsidP="00BC14B9">
      <w:pPr>
        <w:pStyle w:val="a3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признавать свое право на ошибку и такое же право другого;</w:t>
      </w:r>
    </w:p>
    <w:p w:rsidR="009E13F7" w:rsidRPr="00BC14B9" w:rsidRDefault="009E13F7" w:rsidP="00BC14B9">
      <w:pPr>
        <w:pStyle w:val="a3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принимать себя и других, не осуждая;</w:t>
      </w:r>
    </w:p>
    <w:p w:rsidR="009E13F7" w:rsidRPr="00BC14B9" w:rsidRDefault="009E13F7" w:rsidP="00BC14B9">
      <w:pPr>
        <w:pStyle w:val="a3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открытость себе и другим;</w:t>
      </w:r>
    </w:p>
    <w:p w:rsidR="009E13F7" w:rsidRPr="00BC14B9" w:rsidRDefault="009E13F7" w:rsidP="00BC14B9">
      <w:pPr>
        <w:pStyle w:val="a3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осознавать невозможность контролировать все вокруг.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позиция личности) и жизненных навыков личности (управления собой, самодисциплины, устойчивого поведения).</w:t>
      </w:r>
    </w:p>
    <w:p w:rsidR="008E6F45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b/>
          <w:sz w:val="28"/>
          <w:szCs w:val="28"/>
        </w:rPr>
        <w:lastRenderedPageBreak/>
        <w:t>Предметные результаты освоения программы основного общего образования</w:t>
      </w:r>
      <w:r w:rsidRPr="00BC14B9">
        <w:rPr>
          <w:rFonts w:ascii="Times New Roman" w:hAnsi="Times New Roman" w:cs="Times New Roman"/>
          <w:sz w:val="28"/>
          <w:szCs w:val="28"/>
        </w:rPr>
        <w:t xml:space="preserve"> представлены с учетом специфики содержания предметных областей, затрагиваемых в ходе внеурочной деятельности обучающихся по формированию и оце</w:t>
      </w:r>
      <w:r w:rsidR="008E6F45" w:rsidRPr="00BC14B9">
        <w:rPr>
          <w:rFonts w:ascii="Times New Roman" w:hAnsi="Times New Roman" w:cs="Times New Roman"/>
          <w:sz w:val="28"/>
          <w:szCs w:val="28"/>
        </w:rPr>
        <w:t>нке функциональной грамотности.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Занятия по читательской грамотности в рамках внеурочной деятельности вносят вклад в достижение следующих предметных результатов по предметной области «Русский язык и литература».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По учебному предмету «Русский язык»: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     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     овладение умениями информационной переработки прослушанного или прочитанного текста; выделение главной и второстепенной информации, явной и скрытой информации в тексте;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     представление содержания прослушанного или прочитанного учебно-научного текста в виде таблицы, схемы; комментирование текста или его фрагмента;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     извлечение информации из различных источников, ее осмысление и оперирование ею;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        анализ и оценивание собственных и чужих письменных и устных речевых высказываний с точки зрения решения коммуникативной задачи;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        определение лексического значения слова разными способами (установление значения слова по контексту).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По учебному предмету «Литература»: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lastRenderedPageBreak/>
        <w:t>·     овладение умениями смыслового анализа художественной литературы, умениями воспринимать, анализировать, интерпретировать и оценивать прочитанное;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     умение анализировать произведение в единстве формы и содержания; определять тематику и проблематику произведения; выявлять позицию героя, повествователя, рассказчика, авторскую позицию, учитывая художественные особенности произведения и воплощенные в нем реалии; выявлять особенности языка художественного произведения;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     овладение умениями самостоятельной интерпретации и оценки текстуально изученных художественных произведений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анализа).</w:t>
      </w:r>
    </w:p>
    <w:p w:rsidR="00204165" w:rsidRPr="00BC14B9" w:rsidRDefault="00204165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Занятия по математической грамотности в рамках внеурочной деятельности вносят вклад в достижение следующих предметных результатов по учебному предмету «Математика»: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Использовать в практических (жизненных) ситуациях следующие предметные математические умения и навыки: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 Сравнивать и упорядочивать натуральные числа, целые числа, обыкновенные и десятичные дроби, рациональные и иррациональные числа; выполнять, сочетая устные и письменные приемы, арифметические действия с рациональными числами; выполнять проверку, прикидку результата вычислений; округлять числа; вычислять значения числовых выражений; использовать калькулятор;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· Решать практико-ориентированные задачи, содержащие зависимости  величин (скорость, время, расстояние, цена, количество, стоимость), связанные  с отношением, пропорциональностью величин, процентами </w:t>
      </w:r>
      <w:r w:rsidRPr="00BC14B9">
        <w:rPr>
          <w:rFonts w:ascii="Times New Roman" w:hAnsi="Times New Roman" w:cs="Times New Roman"/>
          <w:sz w:val="28"/>
          <w:szCs w:val="28"/>
        </w:rPr>
        <w:lastRenderedPageBreak/>
        <w:t>(налоги, задачи из области управления личными и семейными финансами), решать основные задачи на дроби и проценты, используя  арифметический и алгебраический способы, перебор всех возможных вариантов, способ «проб и ошибок»; пользоваться основными единицами измерения: цены, массы; расстояния, времени, скорости; выражать одни единицы величины через другие; интерпретировать результаты решения задач с учётом ограничений, связанных со свойствами рассматриваемых объектов;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  Извлекать, анализировать, оценивать информацию, представленную в таблице, линейной, столбчатой и круговой диаграммах, интерпретировать представленные данные, использовать данные при решении задач; представлять информацию с помощью таблиц, линейной и столбчатой диаграмм, инфографики; оперировать статистическими характеристиками: среднее арифметическое, медиана, наибольшее и наименьшее значения, размах числового набора;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  Оценивать вероятности реальных событий и явлений, понимать роль практически достоверных и маловероятных событий в окружающем мире и в жизни;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 Пользоваться геометрическими понятиями: отрезок, угол, многоугольник, окружность, круг; распознавать параллелепипед, куб, пирамиду, конус, цилиндр, использовать терминологию: вершина, ребро, грань, основание, развертка; приводить примеры объектов окружающего мира, имеющих форму изученных плоских и пространственных фигур, примеры параллельных и перпендикулярных прямых в пространстве, на модели куба, примеры равных и симметричных фигур; пользоваться геометрическими понятиями: равенство фигур, симметрия, подобие; использовать свойства изученных фигур для их распознавания, построения;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lastRenderedPageBreak/>
        <w:t>· Находить длины отрезков и расстояния непосредственным измерением с помощью линейки; находить измерения параллелепипеда, куба; вычислять периметр многоугольника, периметр и площадь фигур, составленных из прямоугольников; находить длину окружности, плошадь круга; вычислять объем куба, параллелепипеда по заданным измерениям; решать несложные задачи на измерение геометрических величин в практических ситуациях; пользоваться основными метрическими единицами измерения длины, площади, объема; выражать одни единицы величины через другие;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 Использовать алгебраическую терминологию и символику; выражать формулами зависимости между величинами; 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зависимостей, использовать графики для определения свойств процессов и зависимостей;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•  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результат; использовать неравенства при решении различных задач;</w:t>
      </w:r>
    </w:p>
    <w:p w:rsidR="00092C3E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•   Решать задачи из реальной жизни, связанные с числовыми последовательностями, использоват</w:t>
      </w:r>
      <w:r w:rsidR="00092C3E" w:rsidRPr="00BC14B9">
        <w:rPr>
          <w:rFonts w:ascii="Times New Roman" w:hAnsi="Times New Roman" w:cs="Times New Roman"/>
          <w:sz w:val="28"/>
          <w:szCs w:val="28"/>
        </w:rPr>
        <w:t>ь свойства последовательностей.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Занятия по естественно-научной грамотности в рамках внеурочной деятельности вносят вклад в достижение следующих предметных результатов по предметной области «Естественно-научные предметы»: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     умение объяснять процессы и свойства тел, в том числе в контексте  ситуаций практико-ориентированного характера;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     умение проводить учебное исследование, в том числе понимать задачи исследования, применять методы исследования, соответствующие поставленной цели, осуществлять в соответствии с планом собственную деятельность и совместную деятельность в группе;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lastRenderedPageBreak/>
        <w:t>·     умение применять простые физические модели для объяснения процессов и явлений;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     умение характеризовать и прогнозировать свойства веществ в зависимости от их состава и строения, влияние веществ и химических процессов на организм человека и окружающую природную среду;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     умение использовать изученные биологические термины, понятия, теории, законы и закономерности для объяснения наблюдаемых биологических объектов, явлений и процессов;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     сформированность представлений об экосистемах и значении биоразнообразия; о глобальных экологических проблемах, стоящих перед человечеством, и способах их преодоления;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·     умение использовать приобретенные знания и навыки для здорового образа жизни, сбалансированного питания и физической активности; умение противодействовать лженаучным манипуляциям в области здоровья;    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     умение характеризовать принципы действия технических устройств промышленных технологических процессов.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Занятия по финансовой грамотности в рамках внеурочной деятельности вносят вклад в достижение следующих предметных результатов по различным предметным областям: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·освоение системы знаний, необходимых для решения  финансовых вопросов, включая базовые финансово-экономические понятия, отражающие важнейшие сферы финансовых отношений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 формирование умения устанавливать и объяснять взаимосвязи явлений, процессов в финансовой сфере общественной жизни, их элементов и основных функций;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 xml:space="preserve">· формирование умения решать познавательные и практические задачи, отражающие выполнение типичных для несовершеннолетнего социальных ролей и социальные взаимодействия в финансовой сфере общественной </w:t>
      </w:r>
      <w:r w:rsidRPr="00BC14B9">
        <w:rPr>
          <w:rFonts w:ascii="Times New Roman" w:hAnsi="Times New Roman" w:cs="Times New Roman"/>
          <w:sz w:val="28"/>
          <w:szCs w:val="28"/>
        </w:rPr>
        <w:lastRenderedPageBreak/>
        <w:t>жизни, в том числе направленные на определение качества жизни человека, семьи и финансового благополучия;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 формирование умения использовать полученную информацию в процессе принятия решений о сохранении и накоплении денежных средств, при оценке финансовых рисков, при сравнении преимуществ и недостатков различных финансовых услуг;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 формирование умения распознавать попытки и предупреждать вовлечение себя и окружающих в деструктивные и криминальные формы сетевой активности (в том числе фишинг)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 формирование умения с опорой на знания, факты общественной жизни и личный социальный опыт оценивать собственные поступки и поведение других людей с точки зрения их соответствия экономической рациональности (включая вопросы, связанные с личными финансами, для оценки рисков осуществления финансовых мошенничеств, применения недобросовестных практик);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 приобретение опыта использования полученных знаний в практической деятельности, в повседневной жизни для принятия рациональных финансовых решений в сфере управления личными финансами, определения моделей целесообразного  финансового поведения, составления личного финансового плана.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Занятия по глобальным компетенциям в рамках внеурочной деятельности вносят вклад в достижение следующих предметных результатов по различным предметным областям: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·освоение научных знаний, умений и способов действий, специфических для соответствующей предметной области;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·формирование предпосылок научного типа мышления;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·освоение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lastRenderedPageBreak/>
        <w:t>Занятия по креативному мышлению в рамках внеурочной деятельности вносят вклад в достижение следующих предметных результатов по различным предметным областям: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·способность с опорой на иллюстрации и/или описания ситуаций составлять названия, сюжеты и сценарии, диалоги и инсценировки;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·проявлять творческое воображение, изображать предметы и явления;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·демонстрировать с помощью рисунков смысл обсуждаемых терминов, суждений, выражений и т.п.;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·предлагать адекватные способы решения различных социальных проблем в области энерго- и ресурсосбережения, в области экологии, в области заботы о людях с особыми потребностями, в области межличностных взаимоотношений;</w:t>
      </w:r>
    </w:p>
    <w:p w:rsidR="009E13F7" w:rsidRPr="00BC14B9" w:rsidRDefault="009E13F7" w:rsidP="00BC14B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·ставить исследовательские вопросы, предлагать гипотезы, схемы экспериментов, предложения по изобретательству.</w:t>
      </w:r>
    </w:p>
    <w:p w:rsidR="003751C5" w:rsidRDefault="003751C5" w:rsidP="003751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165" w:rsidRPr="00BC14B9" w:rsidRDefault="00AA1745" w:rsidP="003751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4B9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AA1745" w:rsidRPr="00BC14B9" w:rsidRDefault="00AA1745" w:rsidP="00BC14B9">
      <w:pPr>
        <w:widowControl w:val="0"/>
        <w:autoSpaceDE w:val="0"/>
        <w:autoSpaceDN w:val="0"/>
        <w:spacing w:before="141" w:after="0" w:line="360" w:lineRule="auto"/>
        <w:ind w:firstLine="709"/>
        <w:jc w:val="both"/>
        <w:outlineLvl w:val="3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BC14B9">
        <w:rPr>
          <w:rFonts w:ascii="Times New Roman" w:eastAsia="Arial" w:hAnsi="Times New Roman" w:cs="Times New Roman"/>
          <w:b/>
          <w:bCs/>
          <w:w w:val="95"/>
          <w:sz w:val="28"/>
          <w:szCs w:val="28"/>
        </w:rPr>
        <w:t>9класс</w:t>
      </w:r>
    </w:p>
    <w:p w:rsidR="00AA1745" w:rsidRPr="00BC14B9" w:rsidRDefault="00AA1745" w:rsidP="00BC14B9">
      <w:pPr>
        <w:widowControl w:val="0"/>
        <w:autoSpaceDE w:val="0"/>
        <w:autoSpaceDN w:val="0"/>
        <w:spacing w:before="2" w:after="0" w:line="360" w:lineRule="auto"/>
        <w:ind w:firstLine="709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</w:p>
    <w:tbl>
      <w:tblPr>
        <w:tblStyle w:val="TableNormal"/>
        <w:tblW w:w="9766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2"/>
        <w:gridCol w:w="9144"/>
      </w:tblGrid>
      <w:tr w:rsidR="00AA1745" w:rsidRPr="00BC14B9" w:rsidTr="00AA1745">
        <w:trPr>
          <w:trHeight w:val="485"/>
        </w:trPr>
        <w:tc>
          <w:tcPr>
            <w:tcW w:w="9766" w:type="dxa"/>
            <w:gridSpan w:val="2"/>
          </w:tcPr>
          <w:p w:rsidR="00AA1745" w:rsidRPr="00BC14B9" w:rsidRDefault="00AA1745" w:rsidP="00BC14B9">
            <w:pPr>
              <w:spacing w:before="49" w:line="360" w:lineRule="auto"/>
              <w:ind w:left="80" w:right="282" w:firstLine="709"/>
              <w:jc w:val="both"/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Модуль:Читательскаяграмотность«Событияифактысразныхточекзрения»</w:t>
            </w:r>
          </w:p>
        </w:tc>
      </w:tr>
      <w:tr w:rsidR="00AA1745" w:rsidRPr="00BC14B9" w:rsidTr="00AA1745">
        <w:trPr>
          <w:trHeight w:val="285"/>
        </w:trPr>
        <w:tc>
          <w:tcPr>
            <w:tcW w:w="622" w:type="dxa"/>
          </w:tcPr>
          <w:p w:rsidR="00AA1745" w:rsidRPr="00BC14B9" w:rsidRDefault="00AA1745" w:rsidP="00BC14B9">
            <w:pPr>
              <w:spacing w:before="42" w:line="360" w:lineRule="auto"/>
              <w:ind w:left="10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1</w:t>
            </w:r>
          </w:p>
        </w:tc>
        <w:tc>
          <w:tcPr>
            <w:tcW w:w="9144" w:type="dxa"/>
          </w:tcPr>
          <w:p w:rsidR="00AA1745" w:rsidRPr="00BC14B9" w:rsidRDefault="00AA1745" w:rsidP="00BC14B9">
            <w:pPr>
              <w:spacing w:before="42" w:line="360" w:lineRule="auto"/>
              <w:ind w:left="70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Смыслжизни(яимояжизнь)</w:t>
            </w:r>
          </w:p>
        </w:tc>
      </w:tr>
      <w:tr w:rsidR="00AA1745" w:rsidRPr="00BC14B9" w:rsidTr="00AA1745">
        <w:trPr>
          <w:trHeight w:val="285"/>
        </w:trPr>
        <w:tc>
          <w:tcPr>
            <w:tcW w:w="622" w:type="dxa"/>
          </w:tcPr>
          <w:p w:rsidR="00AA1745" w:rsidRPr="00BC14B9" w:rsidRDefault="00AA1745" w:rsidP="00BC14B9">
            <w:pPr>
              <w:spacing w:before="42" w:line="360" w:lineRule="auto"/>
              <w:ind w:left="10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2</w:t>
            </w:r>
          </w:p>
        </w:tc>
        <w:tc>
          <w:tcPr>
            <w:tcW w:w="9144" w:type="dxa"/>
          </w:tcPr>
          <w:p w:rsidR="00AA1745" w:rsidRPr="00BC14B9" w:rsidRDefault="00AA1745" w:rsidP="00BC14B9">
            <w:pPr>
              <w:spacing w:before="42" w:line="360" w:lineRule="auto"/>
              <w:ind w:left="70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Самоопределение</w:t>
            </w:r>
          </w:p>
        </w:tc>
      </w:tr>
      <w:tr w:rsidR="00AA1745" w:rsidRPr="00BC14B9" w:rsidTr="00AA1745">
        <w:trPr>
          <w:trHeight w:val="285"/>
        </w:trPr>
        <w:tc>
          <w:tcPr>
            <w:tcW w:w="622" w:type="dxa"/>
          </w:tcPr>
          <w:p w:rsidR="00AA1745" w:rsidRPr="00BC14B9" w:rsidRDefault="00AA1745" w:rsidP="00BC14B9">
            <w:pPr>
              <w:spacing w:before="42" w:line="360" w:lineRule="auto"/>
              <w:ind w:left="10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3</w:t>
            </w:r>
          </w:p>
        </w:tc>
        <w:tc>
          <w:tcPr>
            <w:tcW w:w="9144" w:type="dxa"/>
          </w:tcPr>
          <w:p w:rsidR="00AA1745" w:rsidRPr="00BC14B9" w:rsidRDefault="00AA1745" w:rsidP="00BC14B9">
            <w:pPr>
              <w:spacing w:before="42" w:line="360" w:lineRule="auto"/>
              <w:ind w:left="70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Смыслы,явныеискрытые</w:t>
            </w:r>
          </w:p>
        </w:tc>
      </w:tr>
      <w:tr w:rsidR="00AA1745" w:rsidRPr="00BC14B9" w:rsidTr="00AA1745">
        <w:trPr>
          <w:trHeight w:val="485"/>
        </w:trPr>
        <w:tc>
          <w:tcPr>
            <w:tcW w:w="9766" w:type="dxa"/>
            <w:gridSpan w:val="2"/>
          </w:tcPr>
          <w:p w:rsidR="00AA1745" w:rsidRPr="00BC14B9" w:rsidRDefault="00AA1745" w:rsidP="00BC14B9">
            <w:pPr>
              <w:spacing w:before="49" w:line="360" w:lineRule="auto"/>
              <w:ind w:left="80" w:right="72" w:firstLine="709"/>
              <w:jc w:val="both"/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Модуль:Естественно-научнаяграмотность«Знаниявдействии»(5ч)</w:t>
            </w:r>
          </w:p>
        </w:tc>
      </w:tr>
      <w:tr w:rsidR="00AA1745" w:rsidRPr="00BC14B9" w:rsidTr="00AA1745">
        <w:trPr>
          <w:trHeight w:val="285"/>
        </w:trPr>
        <w:tc>
          <w:tcPr>
            <w:tcW w:w="622" w:type="dxa"/>
          </w:tcPr>
          <w:p w:rsidR="00AA1745" w:rsidRPr="00BC14B9" w:rsidRDefault="00AA1745" w:rsidP="00BC14B9">
            <w:pPr>
              <w:spacing w:before="42" w:line="360" w:lineRule="auto"/>
              <w:ind w:left="10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1</w:t>
            </w:r>
          </w:p>
        </w:tc>
        <w:tc>
          <w:tcPr>
            <w:tcW w:w="9144" w:type="dxa"/>
          </w:tcPr>
          <w:p w:rsidR="00AA1745" w:rsidRPr="00BC14B9" w:rsidRDefault="00AA1745" w:rsidP="00BC14B9">
            <w:pPr>
              <w:spacing w:before="42" w:line="360" w:lineRule="auto"/>
              <w:ind w:left="70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Наукаитехнологии</w:t>
            </w:r>
          </w:p>
        </w:tc>
      </w:tr>
      <w:tr w:rsidR="00AA1745" w:rsidRPr="00BC14B9" w:rsidTr="00AA1745">
        <w:trPr>
          <w:trHeight w:val="285"/>
        </w:trPr>
        <w:tc>
          <w:tcPr>
            <w:tcW w:w="622" w:type="dxa"/>
          </w:tcPr>
          <w:p w:rsidR="00AA1745" w:rsidRPr="00BC14B9" w:rsidRDefault="00AA1745" w:rsidP="00BC14B9">
            <w:pPr>
              <w:spacing w:before="42" w:line="360" w:lineRule="auto"/>
              <w:ind w:left="10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2</w:t>
            </w:r>
          </w:p>
        </w:tc>
        <w:tc>
          <w:tcPr>
            <w:tcW w:w="9144" w:type="dxa"/>
          </w:tcPr>
          <w:p w:rsidR="00AA1745" w:rsidRPr="00BC14B9" w:rsidRDefault="00AA1745" w:rsidP="00BC14B9">
            <w:pPr>
              <w:spacing w:before="42" w:line="360" w:lineRule="auto"/>
              <w:ind w:left="70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Вещества,которыенасокружают</w:t>
            </w:r>
          </w:p>
        </w:tc>
      </w:tr>
      <w:tr w:rsidR="00AA1745" w:rsidRPr="00BC14B9" w:rsidTr="00AA1745">
        <w:trPr>
          <w:trHeight w:val="285"/>
        </w:trPr>
        <w:tc>
          <w:tcPr>
            <w:tcW w:w="622" w:type="dxa"/>
          </w:tcPr>
          <w:p w:rsidR="00AA1745" w:rsidRPr="00BC14B9" w:rsidRDefault="00AA1745" w:rsidP="00BC14B9">
            <w:pPr>
              <w:spacing w:before="42" w:line="360" w:lineRule="auto"/>
              <w:ind w:left="10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3</w:t>
            </w:r>
          </w:p>
        </w:tc>
        <w:tc>
          <w:tcPr>
            <w:tcW w:w="9144" w:type="dxa"/>
          </w:tcPr>
          <w:p w:rsidR="00AA1745" w:rsidRPr="00BC14B9" w:rsidRDefault="00AA1745" w:rsidP="00BC14B9">
            <w:pPr>
              <w:spacing w:before="42" w:line="360" w:lineRule="auto"/>
              <w:ind w:left="70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Нашездоровье</w:t>
            </w:r>
          </w:p>
        </w:tc>
      </w:tr>
      <w:tr w:rsidR="00AA1745" w:rsidRPr="00BC14B9" w:rsidTr="00AA1745">
        <w:trPr>
          <w:trHeight w:val="285"/>
        </w:trPr>
        <w:tc>
          <w:tcPr>
            <w:tcW w:w="622" w:type="dxa"/>
          </w:tcPr>
          <w:p w:rsidR="00AA1745" w:rsidRPr="00BC14B9" w:rsidRDefault="00AA1745" w:rsidP="00BC14B9">
            <w:pPr>
              <w:spacing w:before="42" w:line="360" w:lineRule="auto"/>
              <w:ind w:left="10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lastRenderedPageBreak/>
              <w:t>4</w:t>
            </w:r>
          </w:p>
        </w:tc>
        <w:tc>
          <w:tcPr>
            <w:tcW w:w="9144" w:type="dxa"/>
          </w:tcPr>
          <w:p w:rsidR="00AA1745" w:rsidRPr="00BC14B9" w:rsidRDefault="00AA1745" w:rsidP="00BC14B9">
            <w:pPr>
              <w:spacing w:before="42" w:line="360" w:lineRule="auto"/>
              <w:ind w:left="70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ЗаботимсяоЗемле</w:t>
            </w:r>
          </w:p>
        </w:tc>
      </w:tr>
      <w:tr w:rsidR="00AA1745" w:rsidRPr="00BC14B9" w:rsidTr="00AA1745">
        <w:trPr>
          <w:trHeight w:val="485"/>
        </w:trPr>
        <w:tc>
          <w:tcPr>
            <w:tcW w:w="9766" w:type="dxa"/>
            <w:gridSpan w:val="2"/>
          </w:tcPr>
          <w:p w:rsidR="00AA1745" w:rsidRPr="00BC14B9" w:rsidRDefault="00AA1745" w:rsidP="00BC14B9">
            <w:pPr>
              <w:spacing w:before="50" w:line="360" w:lineRule="auto"/>
              <w:ind w:left="80" w:right="282" w:firstLine="709"/>
              <w:jc w:val="both"/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Модуль:Креативноемышление«Проявляемкреативностьнауро-ках,вшколеивжизни»</w:t>
            </w:r>
          </w:p>
        </w:tc>
      </w:tr>
      <w:tr w:rsidR="00AA1745" w:rsidRPr="00BC14B9" w:rsidTr="00AA1745">
        <w:trPr>
          <w:trHeight w:val="1694"/>
        </w:trPr>
        <w:tc>
          <w:tcPr>
            <w:tcW w:w="622" w:type="dxa"/>
          </w:tcPr>
          <w:p w:rsidR="00AA1745" w:rsidRPr="00BC14B9" w:rsidRDefault="00AA1745" w:rsidP="00BC14B9">
            <w:pPr>
              <w:spacing w:before="42" w:line="360" w:lineRule="auto"/>
              <w:ind w:left="10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1</w:t>
            </w:r>
          </w:p>
        </w:tc>
        <w:tc>
          <w:tcPr>
            <w:tcW w:w="9144" w:type="dxa"/>
          </w:tcPr>
          <w:p w:rsidR="00AA1745" w:rsidRPr="00BC14B9" w:rsidRDefault="00AA1745" w:rsidP="00BC14B9">
            <w:pPr>
              <w:spacing w:before="51" w:line="360" w:lineRule="auto"/>
              <w:ind w:left="70" w:right="337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Креативность в учебных ситуациях, ситуациях личностно-го роста и социального проектирования. Анализ моделей иситуаций.</w:t>
            </w:r>
          </w:p>
          <w:p w:rsidR="00AA1745" w:rsidRPr="00BC14B9" w:rsidRDefault="00AA1745" w:rsidP="00BC14B9">
            <w:pPr>
              <w:spacing w:line="360" w:lineRule="auto"/>
              <w:ind w:left="70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Моделизаданий:</w:t>
            </w:r>
          </w:p>
          <w:p w:rsidR="00AA1745" w:rsidRPr="00BC14B9" w:rsidRDefault="00AA1745" w:rsidP="00BC14B9">
            <w:pPr>
              <w:spacing w:line="360" w:lineRule="auto"/>
              <w:ind w:left="70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w w:val="105"/>
                <w:position w:val="1"/>
                <w:sz w:val="28"/>
                <w:szCs w:val="28"/>
                <w:lang w:val="ru-RU"/>
              </w:rPr>
              <w:t>-</w:t>
            </w:r>
            <w:r w:rsidRPr="00BC14B9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диалоги (ПС),</w:t>
            </w:r>
          </w:p>
          <w:p w:rsidR="00AA1745" w:rsidRPr="00BC14B9" w:rsidRDefault="00AA1745" w:rsidP="00BC14B9">
            <w:pPr>
              <w:spacing w:line="360" w:lineRule="auto"/>
              <w:ind w:left="70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w w:val="110"/>
                <w:position w:val="1"/>
                <w:sz w:val="28"/>
                <w:szCs w:val="28"/>
                <w:lang w:val="ru-RU"/>
              </w:rPr>
              <w:t>-</w:t>
            </w:r>
            <w:r w:rsidRPr="00BC14B9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инфографика(ВС),</w:t>
            </w:r>
          </w:p>
          <w:p w:rsidR="00AA1745" w:rsidRPr="00BC14B9" w:rsidRDefault="00AA1745" w:rsidP="00BC14B9">
            <w:pPr>
              <w:spacing w:line="360" w:lineRule="auto"/>
              <w:ind w:left="70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w w:val="105"/>
                <w:position w:val="1"/>
                <w:sz w:val="28"/>
                <w:szCs w:val="28"/>
                <w:lang w:val="ru-RU"/>
              </w:rPr>
              <w:t>-</w:t>
            </w:r>
            <w:r w:rsidRPr="00BC14B9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личностныедействияисоциальноепроектирование(СПр),</w:t>
            </w:r>
          </w:p>
          <w:p w:rsidR="00AA1745" w:rsidRPr="00BC14B9" w:rsidRDefault="00AA1745" w:rsidP="00BC14B9">
            <w:pPr>
              <w:spacing w:line="360" w:lineRule="auto"/>
              <w:ind w:left="70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w w:val="110"/>
                <w:position w:val="1"/>
                <w:sz w:val="28"/>
                <w:szCs w:val="28"/>
                <w:lang w:val="ru-RU"/>
              </w:rPr>
              <w:t>-в</w:t>
            </w:r>
            <w:r w:rsidRPr="00BC14B9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опросыметодологиинаучногопознания(ЕНПр).</w:t>
            </w:r>
          </w:p>
        </w:tc>
      </w:tr>
      <w:tr w:rsidR="00AA1745" w:rsidRPr="00BC14B9" w:rsidTr="00AA1745">
        <w:trPr>
          <w:trHeight w:val="486"/>
        </w:trPr>
        <w:tc>
          <w:tcPr>
            <w:tcW w:w="622" w:type="dxa"/>
          </w:tcPr>
          <w:p w:rsidR="00AA1745" w:rsidRPr="00BC14B9" w:rsidRDefault="00AA1745" w:rsidP="00BC14B9">
            <w:pPr>
              <w:spacing w:before="42" w:line="360" w:lineRule="auto"/>
              <w:ind w:left="10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2</w:t>
            </w:r>
          </w:p>
        </w:tc>
        <w:tc>
          <w:tcPr>
            <w:tcW w:w="9144" w:type="dxa"/>
          </w:tcPr>
          <w:p w:rsidR="00AA1745" w:rsidRPr="00BC14B9" w:rsidRDefault="00AA1745" w:rsidP="00BC14B9">
            <w:pPr>
              <w:spacing w:before="51" w:line="360" w:lineRule="auto"/>
              <w:ind w:left="70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Выдвижениеразнообразныхидей.Проявляемгибкостьибеглостьмышленияприрешениижизненныхпроблем.</w:t>
            </w:r>
          </w:p>
        </w:tc>
      </w:tr>
    </w:tbl>
    <w:tbl>
      <w:tblPr>
        <w:tblStyle w:val="TableNormal"/>
        <w:tblpPr w:leftFromText="180" w:rightFromText="180" w:vertAnchor="text" w:tblpX="20" w:tblpY="1"/>
        <w:tblOverlap w:val="never"/>
        <w:tblW w:w="97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92"/>
        <w:gridCol w:w="9299"/>
      </w:tblGrid>
      <w:tr w:rsidR="00AA1745" w:rsidRPr="00BC14B9" w:rsidTr="00AA1745">
        <w:trPr>
          <w:trHeight w:val="883"/>
        </w:trPr>
        <w:tc>
          <w:tcPr>
            <w:tcW w:w="492" w:type="dxa"/>
          </w:tcPr>
          <w:p w:rsidR="00AA1745" w:rsidRPr="00BC14B9" w:rsidRDefault="00AA1745" w:rsidP="00BC14B9">
            <w:pPr>
              <w:spacing w:before="42" w:line="360" w:lineRule="auto"/>
              <w:ind w:left="8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3</w:t>
            </w:r>
          </w:p>
        </w:tc>
        <w:tc>
          <w:tcPr>
            <w:tcW w:w="9299" w:type="dxa"/>
          </w:tcPr>
          <w:p w:rsidR="00AA1745" w:rsidRPr="006C54FF" w:rsidRDefault="00AA1745" w:rsidP="00BC14B9">
            <w:pPr>
              <w:spacing w:before="50" w:line="360" w:lineRule="auto"/>
              <w:ind w:left="68" w:right="264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Выдвижениекреативныхидейиихдоработка.Оригиналь-ностьипроработанность.Вкакойжизненнойситуациимнепомоглакреативность?</w:t>
            </w:r>
            <w:r w:rsidRPr="006C54FF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Моделируемжизненнуюситуацию:когдаможетпонадобитьсякреативность</w:t>
            </w:r>
          </w:p>
        </w:tc>
      </w:tr>
      <w:tr w:rsidR="00AA1745" w:rsidRPr="00BC14B9" w:rsidTr="00AA1745">
        <w:trPr>
          <w:trHeight w:val="557"/>
        </w:trPr>
        <w:tc>
          <w:tcPr>
            <w:tcW w:w="492" w:type="dxa"/>
          </w:tcPr>
          <w:p w:rsidR="00AA1745" w:rsidRPr="00BC14B9" w:rsidRDefault="00AA1745" w:rsidP="00BC14B9">
            <w:pPr>
              <w:spacing w:before="42" w:line="360" w:lineRule="auto"/>
              <w:ind w:left="8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4</w:t>
            </w:r>
          </w:p>
        </w:tc>
        <w:tc>
          <w:tcPr>
            <w:tcW w:w="9299" w:type="dxa"/>
          </w:tcPr>
          <w:p w:rsidR="00AA1745" w:rsidRPr="00BC14B9" w:rsidRDefault="00AA1745" w:rsidP="00BC14B9">
            <w:pPr>
              <w:spacing w:before="50" w:line="360" w:lineRule="auto"/>
              <w:ind w:left="68" w:right="264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Отвыдвижениядодоработкиидей.Созданиепродукта.Выполнениепроектанаосновекомплексногозадания.</w:t>
            </w:r>
          </w:p>
        </w:tc>
      </w:tr>
      <w:tr w:rsidR="00AA1745" w:rsidRPr="00BC14B9" w:rsidTr="00AA1745">
        <w:trPr>
          <w:trHeight w:val="483"/>
        </w:trPr>
        <w:tc>
          <w:tcPr>
            <w:tcW w:w="492" w:type="dxa"/>
          </w:tcPr>
          <w:p w:rsidR="00AA1745" w:rsidRPr="00BC14B9" w:rsidRDefault="00AA1745" w:rsidP="00BC14B9">
            <w:pPr>
              <w:spacing w:before="42" w:line="360" w:lineRule="auto"/>
              <w:ind w:left="8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5</w:t>
            </w:r>
          </w:p>
        </w:tc>
        <w:tc>
          <w:tcPr>
            <w:tcW w:w="9299" w:type="dxa"/>
          </w:tcPr>
          <w:p w:rsidR="00AA1745" w:rsidRPr="00BC14B9" w:rsidRDefault="00AA1745" w:rsidP="00BC14B9">
            <w:pPr>
              <w:spacing w:before="51" w:line="360" w:lineRule="auto"/>
              <w:ind w:left="68" w:right="318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Диагностикаирефлексия.Самооценка.Выполнениеитоговойработы</w:t>
            </w:r>
          </w:p>
        </w:tc>
      </w:tr>
      <w:tr w:rsidR="00AA1745" w:rsidRPr="00BC14B9" w:rsidTr="00AA1745">
        <w:trPr>
          <w:trHeight w:val="482"/>
        </w:trPr>
        <w:tc>
          <w:tcPr>
            <w:tcW w:w="9791" w:type="dxa"/>
            <w:gridSpan w:val="2"/>
          </w:tcPr>
          <w:p w:rsidR="00AA1745" w:rsidRPr="00BC14B9" w:rsidRDefault="00AA1745" w:rsidP="00BC14B9">
            <w:pPr>
              <w:spacing w:before="49" w:line="360" w:lineRule="auto"/>
              <w:ind w:left="79" w:right="283" w:firstLine="709"/>
              <w:jc w:val="both"/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Модуль:Математическаяграмотность«Математикавокружающеммире»</w:t>
            </w:r>
          </w:p>
        </w:tc>
      </w:tr>
      <w:tr w:rsidR="00AA1745" w:rsidRPr="00BC14B9" w:rsidTr="00AA1745">
        <w:trPr>
          <w:trHeight w:val="283"/>
        </w:trPr>
        <w:tc>
          <w:tcPr>
            <w:tcW w:w="492" w:type="dxa"/>
          </w:tcPr>
          <w:p w:rsidR="00AA1745" w:rsidRPr="00BC14B9" w:rsidRDefault="00AA1745" w:rsidP="00BC14B9">
            <w:pPr>
              <w:spacing w:before="42" w:line="360" w:lineRule="auto"/>
              <w:ind w:left="8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1</w:t>
            </w:r>
          </w:p>
        </w:tc>
        <w:tc>
          <w:tcPr>
            <w:tcW w:w="9299" w:type="dxa"/>
          </w:tcPr>
          <w:p w:rsidR="00AA1745" w:rsidRPr="00BC14B9" w:rsidRDefault="00AA1745" w:rsidP="00BC14B9">
            <w:pPr>
              <w:spacing w:before="42" w:line="360" w:lineRule="auto"/>
              <w:ind w:left="68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Вобщественнойжизни:социальныеопросы</w:t>
            </w:r>
          </w:p>
        </w:tc>
      </w:tr>
      <w:tr w:rsidR="00AA1745" w:rsidRPr="00BC14B9" w:rsidTr="00AA1745">
        <w:trPr>
          <w:trHeight w:val="283"/>
        </w:trPr>
        <w:tc>
          <w:tcPr>
            <w:tcW w:w="492" w:type="dxa"/>
          </w:tcPr>
          <w:p w:rsidR="00AA1745" w:rsidRPr="00BC14B9" w:rsidRDefault="00AA1745" w:rsidP="00BC14B9">
            <w:pPr>
              <w:spacing w:before="42" w:line="360" w:lineRule="auto"/>
              <w:ind w:left="8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2</w:t>
            </w:r>
          </w:p>
        </w:tc>
        <w:tc>
          <w:tcPr>
            <w:tcW w:w="9299" w:type="dxa"/>
          </w:tcPr>
          <w:p w:rsidR="00AA1745" w:rsidRPr="00BC14B9" w:rsidRDefault="00AA1745" w:rsidP="00BC14B9">
            <w:pPr>
              <w:spacing w:before="42" w:line="360" w:lineRule="auto"/>
              <w:ind w:left="68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Наотдыхе:измерениянаместности</w:t>
            </w:r>
          </w:p>
        </w:tc>
      </w:tr>
      <w:tr w:rsidR="00AA1745" w:rsidRPr="00BC14B9" w:rsidTr="00AA1745">
        <w:trPr>
          <w:trHeight w:val="283"/>
        </w:trPr>
        <w:tc>
          <w:tcPr>
            <w:tcW w:w="492" w:type="dxa"/>
          </w:tcPr>
          <w:p w:rsidR="00AA1745" w:rsidRPr="00BC14B9" w:rsidRDefault="00AA1745" w:rsidP="00BC14B9">
            <w:pPr>
              <w:spacing w:before="42" w:line="360" w:lineRule="auto"/>
              <w:ind w:left="8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3</w:t>
            </w:r>
          </w:p>
        </w:tc>
        <w:tc>
          <w:tcPr>
            <w:tcW w:w="9299" w:type="dxa"/>
          </w:tcPr>
          <w:p w:rsidR="00AA1745" w:rsidRPr="00BC14B9" w:rsidRDefault="00AA1745" w:rsidP="00BC14B9">
            <w:pPr>
              <w:spacing w:before="42" w:line="360" w:lineRule="auto"/>
              <w:ind w:left="68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Вобщественнойжизни:интернет</w:t>
            </w:r>
          </w:p>
        </w:tc>
      </w:tr>
      <w:tr w:rsidR="00AA1745" w:rsidRPr="00BC14B9" w:rsidTr="00AA1745">
        <w:trPr>
          <w:trHeight w:val="283"/>
        </w:trPr>
        <w:tc>
          <w:tcPr>
            <w:tcW w:w="492" w:type="dxa"/>
          </w:tcPr>
          <w:p w:rsidR="00AA1745" w:rsidRPr="00BC14B9" w:rsidRDefault="00AA1745" w:rsidP="00BC14B9">
            <w:pPr>
              <w:spacing w:before="42" w:line="360" w:lineRule="auto"/>
              <w:ind w:left="8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4</w:t>
            </w:r>
          </w:p>
        </w:tc>
        <w:tc>
          <w:tcPr>
            <w:tcW w:w="9299" w:type="dxa"/>
          </w:tcPr>
          <w:p w:rsidR="00AA1745" w:rsidRPr="00BC14B9" w:rsidRDefault="00AA1745" w:rsidP="00BC14B9">
            <w:pPr>
              <w:spacing w:before="42" w:line="360" w:lineRule="auto"/>
              <w:ind w:left="68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Вдомашнихделах:коммунальныеплатежи</w:t>
            </w:r>
          </w:p>
        </w:tc>
      </w:tr>
      <w:tr w:rsidR="00AA1745" w:rsidRPr="00BC14B9" w:rsidTr="00AA1745">
        <w:trPr>
          <w:trHeight w:val="482"/>
        </w:trPr>
        <w:tc>
          <w:tcPr>
            <w:tcW w:w="9791" w:type="dxa"/>
            <w:gridSpan w:val="2"/>
          </w:tcPr>
          <w:p w:rsidR="00AA1745" w:rsidRPr="00BC14B9" w:rsidRDefault="00AA1745" w:rsidP="00BC14B9">
            <w:pPr>
              <w:spacing w:before="50" w:line="360" w:lineRule="auto"/>
              <w:ind w:left="79" w:right="282" w:firstLine="709"/>
              <w:jc w:val="both"/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lastRenderedPageBreak/>
              <w:t>Модуль:Финансоваяграмотность«Основыфинансовогоуспеха»</w:t>
            </w:r>
          </w:p>
        </w:tc>
      </w:tr>
      <w:tr w:rsidR="00AA1745" w:rsidRPr="00BC14B9" w:rsidTr="00AA1745">
        <w:trPr>
          <w:trHeight w:val="283"/>
        </w:trPr>
        <w:tc>
          <w:tcPr>
            <w:tcW w:w="492" w:type="dxa"/>
          </w:tcPr>
          <w:p w:rsidR="00AA1745" w:rsidRPr="00BC14B9" w:rsidRDefault="00AA1745" w:rsidP="00BC14B9">
            <w:pPr>
              <w:spacing w:before="42" w:line="360" w:lineRule="auto"/>
              <w:ind w:left="8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1</w:t>
            </w:r>
          </w:p>
        </w:tc>
        <w:tc>
          <w:tcPr>
            <w:tcW w:w="9299" w:type="dxa"/>
          </w:tcPr>
          <w:p w:rsidR="00AA1745" w:rsidRPr="00BC14B9" w:rsidRDefault="00AA1745" w:rsidP="00BC14B9">
            <w:pPr>
              <w:spacing w:before="42" w:line="360" w:lineRule="auto"/>
              <w:ind w:left="68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Моеобразование—моебудущее</w:t>
            </w:r>
          </w:p>
        </w:tc>
      </w:tr>
      <w:tr w:rsidR="00AA1745" w:rsidRPr="00BC14B9" w:rsidTr="00AA1745">
        <w:trPr>
          <w:trHeight w:val="283"/>
        </w:trPr>
        <w:tc>
          <w:tcPr>
            <w:tcW w:w="492" w:type="dxa"/>
          </w:tcPr>
          <w:p w:rsidR="00AA1745" w:rsidRPr="00BC14B9" w:rsidRDefault="00AA1745" w:rsidP="00BC14B9">
            <w:pPr>
              <w:spacing w:before="42" w:line="360" w:lineRule="auto"/>
              <w:ind w:left="8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2</w:t>
            </w:r>
          </w:p>
        </w:tc>
        <w:tc>
          <w:tcPr>
            <w:tcW w:w="9299" w:type="dxa"/>
          </w:tcPr>
          <w:p w:rsidR="00AA1745" w:rsidRPr="00BC14B9" w:rsidRDefault="00AA1745" w:rsidP="00BC14B9">
            <w:pPr>
              <w:spacing w:before="42" w:line="360" w:lineRule="auto"/>
              <w:ind w:left="68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Человекиработа:чтоучитываем,когдаделаемвыбор</w:t>
            </w:r>
          </w:p>
        </w:tc>
      </w:tr>
      <w:tr w:rsidR="00AA1745" w:rsidRPr="00BC14B9" w:rsidTr="00AA1745">
        <w:trPr>
          <w:trHeight w:val="283"/>
        </w:trPr>
        <w:tc>
          <w:tcPr>
            <w:tcW w:w="492" w:type="dxa"/>
          </w:tcPr>
          <w:p w:rsidR="00AA1745" w:rsidRPr="00BC14B9" w:rsidRDefault="00AA1745" w:rsidP="00BC14B9">
            <w:pPr>
              <w:spacing w:before="42" w:line="360" w:lineRule="auto"/>
              <w:ind w:left="8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3</w:t>
            </w:r>
          </w:p>
        </w:tc>
        <w:tc>
          <w:tcPr>
            <w:tcW w:w="9299" w:type="dxa"/>
          </w:tcPr>
          <w:p w:rsidR="00AA1745" w:rsidRPr="00BC14B9" w:rsidRDefault="00AA1745" w:rsidP="00BC14B9">
            <w:pPr>
              <w:spacing w:before="42" w:line="360" w:lineRule="auto"/>
              <w:ind w:left="68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Налогиивыплаты:чтоотдаемикакполучаем</w:t>
            </w:r>
          </w:p>
        </w:tc>
      </w:tr>
      <w:tr w:rsidR="00AA1745" w:rsidRPr="00BC14B9" w:rsidTr="00AA1745">
        <w:trPr>
          <w:trHeight w:val="483"/>
        </w:trPr>
        <w:tc>
          <w:tcPr>
            <w:tcW w:w="492" w:type="dxa"/>
          </w:tcPr>
          <w:p w:rsidR="00AA1745" w:rsidRPr="00BC14B9" w:rsidRDefault="00AA1745" w:rsidP="00BC14B9">
            <w:pPr>
              <w:spacing w:before="42" w:line="360" w:lineRule="auto"/>
              <w:ind w:left="8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4</w:t>
            </w:r>
          </w:p>
        </w:tc>
        <w:tc>
          <w:tcPr>
            <w:tcW w:w="9299" w:type="dxa"/>
          </w:tcPr>
          <w:p w:rsidR="00AA1745" w:rsidRPr="00BC14B9" w:rsidRDefault="00AA1745" w:rsidP="00BC14B9">
            <w:pPr>
              <w:spacing w:before="51" w:line="360" w:lineRule="auto"/>
              <w:ind w:left="68" w:right="187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Самоеглавноеопрофессиональномвыборе:образование,работаифинансоваястабильность</w:t>
            </w:r>
          </w:p>
        </w:tc>
      </w:tr>
      <w:tr w:rsidR="00AA1745" w:rsidRPr="00BC14B9" w:rsidTr="00AA1745">
        <w:trPr>
          <w:trHeight w:val="482"/>
        </w:trPr>
        <w:tc>
          <w:tcPr>
            <w:tcW w:w="9791" w:type="dxa"/>
            <w:gridSpan w:val="2"/>
          </w:tcPr>
          <w:p w:rsidR="00AA1745" w:rsidRPr="00BC14B9" w:rsidRDefault="00AA1745" w:rsidP="00BC14B9">
            <w:pPr>
              <w:spacing w:before="50" w:line="360" w:lineRule="auto"/>
              <w:ind w:left="79" w:right="282" w:firstLine="709"/>
              <w:jc w:val="both"/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Интегрированныезанятия:Финансоваяграмотность+Математика</w:t>
            </w:r>
          </w:p>
        </w:tc>
      </w:tr>
      <w:tr w:rsidR="00AA1745" w:rsidRPr="00BC14B9" w:rsidTr="00AA1745">
        <w:trPr>
          <w:trHeight w:val="283"/>
        </w:trPr>
        <w:tc>
          <w:tcPr>
            <w:tcW w:w="492" w:type="dxa"/>
          </w:tcPr>
          <w:p w:rsidR="00AA1745" w:rsidRPr="00BC14B9" w:rsidRDefault="00AA1745" w:rsidP="00BC14B9">
            <w:pPr>
              <w:spacing w:before="42" w:line="360" w:lineRule="auto"/>
              <w:ind w:left="68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1</w:t>
            </w:r>
          </w:p>
        </w:tc>
        <w:tc>
          <w:tcPr>
            <w:tcW w:w="9299" w:type="dxa"/>
          </w:tcPr>
          <w:p w:rsidR="00AA1745" w:rsidRPr="00BC14B9" w:rsidRDefault="00AA1745" w:rsidP="00BC14B9">
            <w:pPr>
              <w:spacing w:before="42" w:line="360" w:lineRule="auto"/>
              <w:ind w:left="128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«Труд,зарплатаиналог—важныйопытиурок»</w:t>
            </w:r>
          </w:p>
        </w:tc>
      </w:tr>
      <w:tr w:rsidR="00AA1745" w:rsidRPr="00BC14B9" w:rsidTr="00AA1745">
        <w:trPr>
          <w:trHeight w:val="682"/>
        </w:trPr>
        <w:tc>
          <w:tcPr>
            <w:tcW w:w="9791" w:type="dxa"/>
            <w:gridSpan w:val="2"/>
          </w:tcPr>
          <w:p w:rsidR="00AA1745" w:rsidRPr="006C54FF" w:rsidRDefault="00AA1745" w:rsidP="00BC14B9">
            <w:pPr>
              <w:spacing w:before="50" w:line="360" w:lineRule="auto"/>
              <w:ind w:left="79" w:right="112" w:firstLine="709"/>
              <w:jc w:val="both"/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Модуль:Глобальныекомпетенции«Роскошьобщения.Ты,я,мыотвечаемзапланету.</w:t>
            </w:r>
            <w:r w:rsidRPr="006C54FF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Мыбудемжитьиработатьвизменяющемсяцифровоммире»</w:t>
            </w:r>
          </w:p>
        </w:tc>
      </w:tr>
      <w:tr w:rsidR="00AA1745" w:rsidRPr="00BC14B9" w:rsidTr="00AA1745">
        <w:trPr>
          <w:trHeight w:val="283"/>
        </w:trPr>
        <w:tc>
          <w:tcPr>
            <w:tcW w:w="492" w:type="dxa"/>
          </w:tcPr>
          <w:p w:rsidR="00AA1745" w:rsidRPr="00BC14B9" w:rsidRDefault="00AA1745" w:rsidP="00BC14B9">
            <w:pPr>
              <w:spacing w:before="42" w:line="360" w:lineRule="auto"/>
              <w:ind w:left="8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1</w:t>
            </w:r>
          </w:p>
        </w:tc>
        <w:tc>
          <w:tcPr>
            <w:tcW w:w="9299" w:type="dxa"/>
          </w:tcPr>
          <w:p w:rsidR="00AA1745" w:rsidRPr="00BC14B9" w:rsidRDefault="00AA1745" w:rsidP="00BC14B9">
            <w:pPr>
              <w:spacing w:before="42" w:line="360" w:lineRule="auto"/>
              <w:ind w:left="68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Какоеобщениеназываютэффективным.Расшифруем«4к»</w:t>
            </w:r>
          </w:p>
        </w:tc>
      </w:tr>
      <w:tr w:rsidR="00AA1745" w:rsidRPr="00BC14B9" w:rsidTr="00AA1745">
        <w:trPr>
          <w:trHeight w:val="483"/>
        </w:trPr>
        <w:tc>
          <w:tcPr>
            <w:tcW w:w="492" w:type="dxa"/>
          </w:tcPr>
          <w:p w:rsidR="00AA1745" w:rsidRPr="00BC14B9" w:rsidRDefault="00AA1745" w:rsidP="00BC14B9">
            <w:pPr>
              <w:spacing w:before="42" w:line="360" w:lineRule="auto"/>
              <w:ind w:left="87" w:right="79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2-</w:t>
            </w:r>
            <w:r w:rsidRPr="00BC14B9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3</w:t>
            </w:r>
          </w:p>
        </w:tc>
        <w:tc>
          <w:tcPr>
            <w:tcW w:w="9299" w:type="dxa"/>
          </w:tcPr>
          <w:p w:rsidR="00AA1745" w:rsidRPr="00BC14B9" w:rsidRDefault="00AA1745" w:rsidP="00BC14B9">
            <w:pPr>
              <w:spacing w:before="51" w:line="360" w:lineRule="auto"/>
              <w:ind w:left="68" w:right="200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Общаемся в сетевых сообществах, сталкиваемся со стереотипами,действуемсообща</w:t>
            </w:r>
          </w:p>
        </w:tc>
      </w:tr>
      <w:tr w:rsidR="00AA1745" w:rsidRPr="00BC14B9" w:rsidTr="00AA1745">
        <w:trPr>
          <w:trHeight w:val="883"/>
        </w:trPr>
        <w:tc>
          <w:tcPr>
            <w:tcW w:w="492" w:type="dxa"/>
          </w:tcPr>
          <w:p w:rsidR="00AA1745" w:rsidRPr="00BC14B9" w:rsidRDefault="00AA1745" w:rsidP="00BC14B9">
            <w:pPr>
              <w:spacing w:before="42" w:line="360" w:lineRule="auto"/>
              <w:ind w:left="87" w:right="79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BC14B9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4-5</w:t>
            </w:r>
          </w:p>
        </w:tc>
        <w:tc>
          <w:tcPr>
            <w:tcW w:w="9299" w:type="dxa"/>
          </w:tcPr>
          <w:p w:rsidR="00AA1745" w:rsidRPr="00BC14B9" w:rsidRDefault="00AA1745" w:rsidP="00BC14B9">
            <w:pPr>
              <w:spacing w:before="51" w:line="360" w:lineRule="auto"/>
              <w:ind w:left="68" w:right="176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Почемуидлячеговсовременноммиренужнобытьглобальнокомпетентным?</w:t>
            </w:r>
          </w:p>
          <w:p w:rsidR="00AA1745" w:rsidRPr="00BC14B9" w:rsidRDefault="00AA1745" w:rsidP="00BC14B9">
            <w:pPr>
              <w:spacing w:line="360" w:lineRule="auto"/>
              <w:ind w:left="68" w:right="82"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BC14B9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Действуем для будущего: учитываем цели устойчивого развития</w:t>
            </w:r>
          </w:p>
        </w:tc>
      </w:tr>
    </w:tbl>
    <w:p w:rsidR="00AA1745" w:rsidRPr="00BC14B9" w:rsidRDefault="00AA1745" w:rsidP="00BC14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69A" w:rsidRPr="00BC14B9" w:rsidRDefault="007D169A" w:rsidP="00BC14B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3F7" w:rsidRPr="00BC14B9" w:rsidRDefault="009E13F7" w:rsidP="00677D4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4B9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Краткие рекомендации по оценке результатов внеурочной деятельности по формированию функциональной грамотности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Для повышения эффективности внеурочных занятий по формированию функциональной грамотности (ФГ) необходимо в процессе их проведения получать обратную связь как по отдельным этапам программы (модулям по каждому направлению ФГ), так и в целом по проведению программы.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lastRenderedPageBreak/>
        <w:t>В качестве рекомендаций предлагается проведение двух занятий, назовем их рефлексивными, в середине и конце годовой программы, целью которых будет не формальная оценка сформированности отдельных сторон ФГ, а организация самооценки учащихся своей деятельности на занятиях, осмысление результатов этой деятельности, обсуждение и планирование деятельности на следующих занятиях или в следующем классе.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Для проведения рефлексивного занятия в середине программы предлагается методика «Сытый или голодный?», учитывающая подходы, разработанные белорусскими коллегами. Основная цель этой методики получить обратную связь от каждого ученика.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Учитель предлагает тем ученикам, которые чувствуют на данный момент, что они уже «насытились» содержанием функциональной грамотности, уверенно решают жизненные проблемы, сесть по одну сторону от него; тем, кто еще ощущает себя «голодным», неуверенно себя чувствует при решении жизненных задач – по другую.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После разделения класса следует обсуждение, в ходе которого каждый, по возможности, рассказывает о том, что оказало влияние на его решение, почему учащийся так думает. Рекомендуется начинать с «сытых».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Преподаватель фиксирует все высказанные «голодными» важные потребности, и в заключение обсуждается то, что можно сделать для удовлетворения их «голода», как помочь им насытиться (то есть достичь уверенности при решении задач по функциональной грамотности).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В ходе рефлексии учащиеся оценивают результаты своей деятельности, аргументируют и обосновывают свою позицию. Учащиеся имеют возможность задавать вопросы, необходимые для организации собственной деятельности на будущих занятиях, и предлагают варианты решений поставленных проблем.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lastRenderedPageBreak/>
        <w:t>Для проведения итогового рефлексивного занятия предлагается методика «Лестница самооценки». Основная цель данной методики - самооценка уровня сформированности функциональной грамотности по шести составляющим и обсуждение возможных действий, направленных на повышение уровня ФГ отдельных учащихся и группы в целом.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Учащиеся разбиваются на 6 групп (по количеству составляющих ФГ). Ученики должны сами образовать группы, а назначение компонента необходимо делать случайным образом (например, используя принцип лотереи, когда ученик тянет бумажку с названием компонента функциональной грамотности из шляпы/непрозрачного пакета).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Каждой из шести команд даётся описание уровней сформированности той или иной составляющей ФГ. Команда должна ответить на вопросы: 1) На каком уровне, по их мнению, находится класс по выпавшей им составляющей ФГ? 2) Что нужно делать в следующем году, чтобы перейти на следующий уровень? Для конкретизации проявления сформированности отдельных уровней ФГ можно использовать примеры заданий разного уровня ФГ по всем шести составляющим (http://skiv.instrao.ru/).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На работу групп даётся 10-15 минут. За это время ведущий занятия рисует на доске пятиступенчатую лестницу, помечая каждую ступень цифрой от 1 до 5 (по числу уровней ФГ).  После окончания групповой работы кто-то из группы выходит и приклеивает стикер (ставит магнит) на ту или иную ступень лестницы, нарисованной на доске. Учащиеся из каждой группы объясняют, почему они пришли именно к такому выводу, дают свои предложения по переходу на следующую ступень и обсуждают с классом пути перехода на следующую ступень (на выступление каждой группы отводится 5 минут).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lastRenderedPageBreak/>
        <w:t>В ходе проведения данной методики учащиеся оценивают результаты своей деятельности, аргументируют и обосновывают свою позицию, осуществляют сотрудничество со сверстниками, учитывают разные мнения.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B9">
        <w:rPr>
          <w:rFonts w:ascii="Times New Roman" w:hAnsi="Times New Roman" w:cs="Times New Roman"/>
          <w:sz w:val="28"/>
          <w:szCs w:val="28"/>
        </w:rPr>
        <w:t>Для получения обратной связи на разных этапах программы учителя могут использовать и другие методики, а также изменять предложенные методики, дополнять или усложнять их в соответствии с интересами и особенностями группы учащихся и их возрастом.</w:t>
      </w: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7" w:rsidRPr="00BC14B9" w:rsidRDefault="009E13F7" w:rsidP="00BC1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E13F7" w:rsidRPr="00BC14B9" w:rsidSect="001E0C9F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DAB" w:rsidRDefault="00A84DAB" w:rsidP="001E0C9F">
      <w:pPr>
        <w:spacing w:after="0" w:line="240" w:lineRule="auto"/>
      </w:pPr>
      <w:r>
        <w:separator/>
      </w:r>
    </w:p>
  </w:endnote>
  <w:endnote w:type="continuationSeparator" w:id="1">
    <w:p w:rsidR="00A84DAB" w:rsidRDefault="00A84DAB" w:rsidP="001E0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00209445"/>
      <w:docPartObj>
        <w:docPartGallery w:val="Page Numbers (Bottom of Page)"/>
        <w:docPartUnique/>
      </w:docPartObj>
    </w:sdtPr>
    <w:sdtContent>
      <w:p w:rsidR="001E0C9F" w:rsidRDefault="00A06C39">
        <w:pPr>
          <w:pStyle w:val="ac"/>
          <w:jc w:val="center"/>
        </w:pPr>
        <w:r>
          <w:fldChar w:fldCharType="begin"/>
        </w:r>
        <w:r w:rsidR="001E0C9F">
          <w:instrText>PAGE   \* MERGEFORMAT</w:instrText>
        </w:r>
        <w:r>
          <w:fldChar w:fldCharType="separate"/>
        </w:r>
        <w:r w:rsidR="006C54FF">
          <w:rPr>
            <w:noProof/>
          </w:rPr>
          <w:t>36</w:t>
        </w:r>
        <w:r>
          <w:fldChar w:fldCharType="end"/>
        </w:r>
      </w:p>
    </w:sdtContent>
  </w:sdt>
  <w:p w:rsidR="001E0C9F" w:rsidRDefault="001E0C9F" w:rsidP="001E0C9F">
    <w:pPr>
      <w:pStyle w:val="ac"/>
      <w:tabs>
        <w:tab w:val="clear" w:pos="4677"/>
        <w:tab w:val="clear" w:pos="9355"/>
        <w:tab w:val="left" w:pos="6210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DAB" w:rsidRDefault="00A84DAB" w:rsidP="001E0C9F">
      <w:pPr>
        <w:spacing w:after="0" w:line="240" w:lineRule="auto"/>
      </w:pPr>
      <w:r>
        <w:separator/>
      </w:r>
    </w:p>
  </w:footnote>
  <w:footnote w:type="continuationSeparator" w:id="1">
    <w:p w:rsidR="00A84DAB" w:rsidRDefault="00A84DAB" w:rsidP="001E0C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59F4"/>
    <w:multiLevelType w:val="hybridMultilevel"/>
    <w:tmpl w:val="7142900C"/>
    <w:lvl w:ilvl="0" w:tplc="B8C84F56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F65D5"/>
    <w:multiLevelType w:val="hybridMultilevel"/>
    <w:tmpl w:val="BC1ADBE8"/>
    <w:lvl w:ilvl="0" w:tplc="B8C84F56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395E39"/>
    <w:multiLevelType w:val="hybridMultilevel"/>
    <w:tmpl w:val="16E8394A"/>
    <w:lvl w:ilvl="0" w:tplc="B8C84F56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E74F47"/>
    <w:multiLevelType w:val="hybridMultilevel"/>
    <w:tmpl w:val="42DA317A"/>
    <w:lvl w:ilvl="0" w:tplc="B8C84F56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7D3B22"/>
    <w:multiLevelType w:val="hybridMultilevel"/>
    <w:tmpl w:val="852690D8"/>
    <w:lvl w:ilvl="0" w:tplc="B8C84F56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686AC2"/>
    <w:multiLevelType w:val="hybridMultilevel"/>
    <w:tmpl w:val="E196EE8E"/>
    <w:lvl w:ilvl="0" w:tplc="B8C84F56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D51720"/>
    <w:multiLevelType w:val="hybridMultilevel"/>
    <w:tmpl w:val="A8568A16"/>
    <w:lvl w:ilvl="0" w:tplc="B8C84F56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44284C"/>
    <w:multiLevelType w:val="hybridMultilevel"/>
    <w:tmpl w:val="68CA8BC2"/>
    <w:lvl w:ilvl="0" w:tplc="B8C84F56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C85C51"/>
    <w:multiLevelType w:val="hybridMultilevel"/>
    <w:tmpl w:val="B7A8499A"/>
    <w:lvl w:ilvl="0" w:tplc="B8C84F56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FD7F40"/>
    <w:multiLevelType w:val="hybridMultilevel"/>
    <w:tmpl w:val="398281BE"/>
    <w:lvl w:ilvl="0" w:tplc="B8C84F56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"/>
  </w:num>
  <w:num w:numId="10">
    <w:abstractNumId w:val="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9568F"/>
    <w:rsid w:val="00014856"/>
    <w:rsid w:val="00084704"/>
    <w:rsid w:val="00085EE0"/>
    <w:rsid w:val="00092C3E"/>
    <w:rsid w:val="0009568F"/>
    <w:rsid w:val="001E0C9F"/>
    <w:rsid w:val="001E6893"/>
    <w:rsid w:val="00204165"/>
    <w:rsid w:val="00270AD7"/>
    <w:rsid w:val="00310C2A"/>
    <w:rsid w:val="0036643D"/>
    <w:rsid w:val="003751C5"/>
    <w:rsid w:val="00427D33"/>
    <w:rsid w:val="0044154D"/>
    <w:rsid w:val="004C3F22"/>
    <w:rsid w:val="00507DDF"/>
    <w:rsid w:val="005750E4"/>
    <w:rsid w:val="005805FD"/>
    <w:rsid w:val="00603DA7"/>
    <w:rsid w:val="00607FE1"/>
    <w:rsid w:val="00644DEE"/>
    <w:rsid w:val="00677D4C"/>
    <w:rsid w:val="006C54FF"/>
    <w:rsid w:val="007D169A"/>
    <w:rsid w:val="00851DD7"/>
    <w:rsid w:val="00851EE3"/>
    <w:rsid w:val="008704FF"/>
    <w:rsid w:val="008A10C9"/>
    <w:rsid w:val="008E6F45"/>
    <w:rsid w:val="009D6397"/>
    <w:rsid w:val="009E13F7"/>
    <w:rsid w:val="00A06C39"/>
    <w:rsid w:val="00A33A55"/>
    <w:rsid w:val="00A76D40"/>
    <w:rsid w:val="00A84DAB"/>
    <w:rsid w:val="00A963DB"/>
    <w:rsid w:val="00AA1745"/>
    <w:rsid w:val="00AC0167"/>
    <w:rsid w:val="00B134E7"/>
    <w:rsid w:val="00B278CD"/>
    <w:rsid w:val="00B447B7"/>
    <w:rsid w:val="00B92170"/>
    <w:rsid w:val="00BC14B9"/>
    <w:rsid w:val="00CA5435"/>
    <w:rsid w:val="00D013CA"/>
    <w:rsid w:val="00D03B5F"/>
    <w:rsid w:val="00E76EBE"/>
    <w:rsid w:val="00E84BEB"/>
    <w:rsid w:val="00F251EA"/>
    <w:rsid w:val="00F43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C39"/>
  </w:style>
  <w:style w:type="paragraph" w:styleId="1">
    <w:name w:val="heading 1"/>
    <w:basedOn w:val="a"/>
    <w:link w:val="10"/>
    <w:uiPriority w:val="1"/>
    <w:qFormat/>
    <w:rsid w:val="00AA1745"/>
    <w:pPr>
      <w:widowControl w:val="0"/>
      <w:autoSpaceDE w:val="0"/>
      <w:autoSpaceDN w:val="0"/>
      <w:spacing w:before="227" w:after="0" w:line="240" w:lineRule="auto"/>
      <w:ind w:left="628" w:right="568" w:firstLine="225"/>
      <w:jc w:val="center"/>
      <w:outlineLvl w:val="0"/>
    </w:pPr>
    <w:rPr>
      <w:rFonts w:ascii="Corbel" w:eastAsia="Corbel" w:hAnsi="Corbel" w:cs="Corbel"/>
      <w:b/>
      <w:bCs/>
      <w:sz w:val="60"/>
      <w:szCs w:val="60"/>
    </w:rPr>
  </w:style>
  <w:style w:type="paragraph" w:styleId="2">
    <w:name w:val="heading 2"/>
    <w:basedOn w:val="a"/>
    <w:link w:val="20"/>
    <w:uiPriority w:val="1"/>
    <w:qFormat/>
    <w:rsid w:val="00AA1745"/>
    <w:pPr>
      <w:widowControl w:val="0"/>
      <w:autoSpaceDE w:val="0"/>
      <w:autoSpaceDN w:val="0"/>
      <w:spacing w:before="91" w:after="0" w:line="240" w:lineRule="auto"/>
      <w:ind w:left="1259" w:right="1030"/>
      <w:jc w:val="center"/>
      <w:outlineLvl w:val="1"/>
    </w:pPr>
    <w:rPr>
      <w:rFonts w:ascii="Trebuchet MS" w:eastAsia="Trebuchet MS" w:hAnsi="Trebuchet MS" w:cs="Trebuchet MS"/>
      <w:sz w:val="32"/>
      <w:szCs w:val="32"/>
    </w:rPr>
  </w:style>
  <w:style w:type="paragraph" w:styleId="3">
    <w:name w:val="heading 3"/>
    <w:basedOn w:val="a"/>
    <w:link w:val="30"/>
    <w:uiPriority w:val="1"/>
    <w:qFormat/>
    <w:rsid w:val="00AA1745"/>
    <w:pPr>
      <w:widowControl w:val="0"/>
      <w:autoSpaceDE w:val="0"/>
      <w:autoSpaceDN w:val="0"/>
      <w:spacing w:before="93" w:after="0" w:line="240" w:lineRule="auto"/>
      <w:ind w:left="158"/>
      <w:outlineLvl w:val="2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4">
    <w:name w:val="heading 4"/>
    <w:basedOn w:val="a"/>
    <w:link w:val="40"/>
    <w:uiPriority w:val="1"/>
    <w:qFormat/>
    <w:rsid w:val="00AA1745"/>
    <w:pPr>
      <w:widowControl w:val="0"/>
      <w:autoSpaceDE w:val="0"/>
      <w:autoSpaceDN w:val="0"/>
      <w:spacing w:before="97" w:after="0" w:line="240" w:lineRule="auto"/>
      <w:ind w:left="157"/>
      <w:outlineLvl w:val="3"/>
    </w:pPr>
    <w:rPr>
      <w:rFonts w:ascii="Arial" w:eastAsia="Arial" w:hAnsi="Arial" w:cs="Arial"/>
      <w:b/>
      <w:bCs/>
    </w:rPr>
  </w:style>
  <w:style w:type="paragraph" w:styleId="5">
    <w:name w:val="heading 5"/>
    <w:basedOn w:val="a"/>
    <w:link w:val="50"/>
    <w:uiPriority w:val="1"/>
    <w:qFormat/>
    <w:rsid w:val="00AA1745"/>
    <w:pPr>
      <w:widowControl w:val="0"/>
      <w:autoSpaceDE w:val="0"/>
      <w:autoSpaceDN w:val="0"/>
      <w:spacing w:before="178" w:after="0" w:line="240" w:lineRule="auto"/>
      <w:ind w:left="157"/>
      <w:outlineLvl w:val="4"/>
    </w:pPr>
    <w:rPr>
      <w:rFonts w:ascii="Microsoft Sans Serif" w:eastAsia="Microsoft Sans Serif" w:hAnsi="Microsoft Sans Serif" w:cs="Microsoft Sans Serif"/>
    </w:rPr>
  </w:style>
  <w:style w:type="paragraph" w:styleId="6">
    <w:name w:val="heading 6"/>
    <w:basedOn w:val="a"/>
    <w:link w:val="60"/>
    <w:uiPriority w:val="1"/>
    <w:qFormat/>
    <w:rsid w:val="00AA1745"/>
    <w:pPr>
      <w:widowControl w:val="0"/>
      <w:autoSpaceDE w:val="0"/>
      <w:autoSpaceDN w:val="0"/>
      <w:spacing w:before="128" w:after="0" w:line="240" w:lineRule="auto"/>
      <w:ind w:left="319" w:hanging="163"/>
      <w:outlineLvl w:val="5"/>
    </w:pPr>
    <w:rPr>
      <w:rFonts w:ascii="Arial" w:eastAsia="Arial" w:hAnsi="Arial" w:cs="Arial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AA1745"/>
    <w:pPr>
      <w:widowControl w:val="0"/>
      <w:autoSpaceDE w:val="0"/>
      <w:autoSpaceDN w:val="0"/>
      <w:spacing w:before="73" w:after="0" w:line="240" w:lineRule="auto"/>
      <w:ind w:left="767" w:hanging="328"/>
      <w:outlineLvl w:val="6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13F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AA1745"/>
    <w:rPr>
      <w:rFonts w:ascii="Corbel" w:eastAsia="Corbel" w:hAnsi="Corbel" w:cs="Corbel"/>
      <w:b/>
      <w:bCs/>
      <w:sz w:val="60"/>
      <w:szCs w:val="60"/>
    </w:rPr>
  </w:style>
  <w:style w:type="character" w:customStyle="1" w:styleId="20">
    <w:name w:val="Заголовок 2 Знак"/>
    <w:basedOn w:val="a0"/>
    <w:link w:val="2"/>
    <w:uiPriority w:val="1"/>
    <w:rsid w:val="00AA1745"/>
    <w:rPr>
      <w:rFonts w:ascii="Trebuchet MS" w:eastAsia="Trebuchet MS" w:hAnsi="Trebuchet MS" w:cs="Trebuchet MS"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AA1745"/>
    <w:rPr>
      <w:rFonts w:ascii="Arial" w:eastAsia="Arial" w:hAnsi="Arial" w:cs="Arial"/>
      <w:b/>
      <w:bCs/>
      <w:sz w:val="24"/>
      <w:szCs w:val="24"/>
      <w:u w:val="single" w:color="000000"/>
    </w:rPr>
  </w:style>
  <w:style w:type="character" w:customStyle="1" w:styleId="40">
    <w:name w:val="Заголовок 4 Знак"/>
    <w:basedOn w:val="a0"/>
    <w:link w:val="4"/>
    <w:uiPriority w:val="1"/>
    <w:rsid w:val="00AA1745"/>
    <w:rPr>
      <w:rFonts w:ascii="Arial" w:eastAsia="Arial" w:hAnsi="Arial" w:cs="Arial"/>
      <w:b/>
      <w:bCs/>
    </w:rPr>
  </w:style>
  <w:style w:type="character" w:customStyle="1" w:styleId="50">
    <w:name w:val="Заголовок 5 Знак"/>
    <w:basedOn w:val="a0"/>
    <w:link w:val="5"/>
    <w:uiPriority w:val="1"/>
    <w:rsid w:val="00AA1745"/>
    <w:rPr>
      <w:rFonts w:ascii="Microsoft Sans Serif" w:eastAsia="Microsoft Sans Serif" w:hAnsi="Microsoft Sans Serif" w:cs="Microsoft Sans Serif"/>
    </w:rPr>
  </w:style>
  <w:style w:type="character" w:customStyle="1" w:styleId="60">
    <w:name w:val="Заголовок 6 Знак"/>
    <w:basedOn w:val="a0"/>
    <w:link w:val="6"/>
    <w:uiPriority w:val="1"/>
    <w:rsid w:val="00AA1745"/>
    <w:rPr>
      <w:rFonts w:ascii="Arial" w:eastAsia="Arial" w:hAnsi="Arial" w:cs="Arial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1"/>
    <w:rsid w:val="00AA1745"/>
    <w:rPr>
      <w:rFonts w:ascii="Georgia" w:eastAsia="Georgia" w:hAnsi="Georgia" w:cs="Georgia"/>
      <w:b/>
      <w:bCs/>
      <w:i/>
      <w:iCs/>
      <w:sz w:val="20"/>
      <w:szCs w:val="20"/>
    </w:rPr>
  </w:style>
  <w:style w:type="table" w:customStyle="1" w:styleId="11">
    <w:name w:val="Сетка таблицы1"/>
    <w:basedOn w:val="a1"/>
    <w:next w:val="a4"/>
    <w:uiPriority w:val="59"/>
    <w:rsid w:val="00AA174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A1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4"/>
    <w:uiPriority w:val="59"/>
    <w:rsid w:val="00AA174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A1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17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17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1"/>
    <w:qFormat/>
    <w:rsid w:val="00AA174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A17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A1745"/>
    <w:pPr>
      <w:widowControl w:val="0"/>
      <w:autoSpaceDE w:val="0"/>
      <w:autoSpaceDN w:val="0"/>
      <w:spacing w:before="115" w:after="0" w:line="240" w:lineRule="auto"/>
      <w:ind w:left="157"/>
    </w:pPr>
    <w:rPr>
      <w:rFonts w:ascii="Microsoft Sans Serif" w:eastAsia="Microsoft Sans Serif" w:hAnsi="Microsoft Sans Serif" w:cs="Microsoft Sans Serif"/>
      <w:sz w:val="14"/>
      <w:szCs w:val="14"/>
    </w:rPr>
  </w:style>
  <w:style w:type="paragraph" w:styleId="a8">
    <w:name w:val="Body Text"/>
    <w:basedOn w:val="a"/>
    <w:link w:val="a9"/>
    <w:uiPriority w:val="1"/>
    <w:qFormat/>
    <w:rsid w:val="00AA1745"/>
    <w:pPr>
      <w:widowControl w:val="0"/>
      <w:autoSpaceDE w:val="0"/>
      <w:autoSpaceDN w:val="0"/>
      <w:spacing w:after="0" w:line="240" w:lineRule="auto"/>
      <w:ind w:left="440" w:right="154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1"/>
    <w:rsid w:val="00AA1745"/>
    <w:rPr>
      <w:rFonts w:ascii="Cambria" w:eastAsia="Cambria" w:hAnsi="Cambria" w:cs="Cambria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AA174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numbering" w:customStyle="1" w:styleId="13">
    <w:name w:val="Нет списка1"/>
    <w:next w:val="a2"/>
    <w:uiPriority w:val="99"/>
    <w:semiHidden/>
    <w:unhideWhenUsed/>
    <w:rsid w:val="00AA1745"/>
  </w:style>
  <w:style w:type="paragraph" w:styleId="aa">
    <w:name w:val="header"/>
    <w:basedOn w:val="a"/>
    <w:link w:val="ab"/>
    <w:uiPriority w:val="99"/>
    <w:unhideWhenUsed/>
    <w:rsid w:val="00AA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A1745"/>
  </w:style>
  <w:style w:type="paragraph" w:styleId="ac">
    <w:name w:val="footer"/>
    <w:basedOn w:val="a"/>
    <w:link w:val="ad"/>
    <w:uiPriority w:val="99"/>
    <w:unhideWhenUsed/>
    <w:rsid w:val="00AA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A17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F0C9C-38FE-45F4-B2B7-2B6F8304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37</Pages>
  <Words>7522</Words>
  <Characters>42877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2025-09-21T10:19:00Z</cp:lastPrinted>
  <dcterms:created xsi:type="dcterms:W3CDTF">2025-09-21T10:15:00Z</dcterms:created>
  <dcterms:modified xsi:type="dcterms:W3CDTF">2025-09-21T18:02:00Z</dcterms:modified>
</cp:coreProperties>
</file>